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727C" w:rsidRPr="003F2BE2" w:rsidRDefault="0009727C" w:rsidP="0009727C">
      <w:pPr>
        <w:pStyle w:val="BasicParagraph"/>
        <w:suppressAutoHyphens/>
        <w:rPr>
          <w:rFonts w:ascii="Arial Bold" w:hAnsi="Arial Bold" w:cs="Arial-BoldMT"/>
          <w:bCs/>
          <w:color w:val="5C0025"/>
          <w:sz w:val="26"/>
          <w:szCs w:val="26"/>
        </w:rPr>
      </w:pPr>
      <w:bookmarkStart w:id="0" w:name="_GoBack"/>
      <w:bookmarkEnd w:id="0"/>
      <w:r>
        <w:rPr>
          <w:rFonts w:ascii="Arial Bold" w:hAnsi="Arial Bold" w:cs="Arial-BoldMT"/>
          <w:bCs/>
          <w:color w:val="5C0025"/>
          <w:sz w:val="26"/>
          <w:szCs w:val="26"/>
        </w:rPr>
        <w:t>Relevance</w:t>
      </w:r>
    </w:p>
    <w:p w:rsidR="00C45039" w:rsidRDefault="00100CC8" w:rsidP="00A46775">
      <w:pPr>
        <w:pStyle w:val="BasicParagraph"/>
        <w:suppressAutoHyphens/>
        <w:rPr>
          <w:rFonts w:ascii="Times New Roman" w:eastAsiaTheme="minorEastAsia" w:hAnsi="Times New Roman" w:cs="Times New Roman"/>
          <w:sz w:val="23"/>
          <w:szCs w:val="23"/>
        </w:rPr>
      </w:pPr>
      <w:r>
        <w:rPr>
          <w:rFonts w:ascii="Times New Roman" w:eastAsiaTheme="minorEastAsia" w:hAnsi="Times New Roman" w:cs="Times New Roman"/>
          <w:sz w:val="23"/>
          <w:szCs w:val="23"/>
        </w:rPr>
        <w:t>Sunflower</w:t>
      </w:r>
      <w:r w:rsidR="00C45039" w:rsidRPr="00C45039">
        <w:rPr>
          <w:rFonts w:ascii="Times New Roman" w:eastAsiaTheme="minorEastAsia" w:hAnsi="Times New Roman" w:cs="Times New Roman"/>
          <w:sz w:val="23"/>
          <w:szCs w:val="23"/>
        </w:rPr>
        <w:t xml:space="preserve"> in-depth programming was conducted by the Texas AgriLife Extension Service. The purpose of in-depth educational effort was to help producers be profitable in a very challenging market climate. Since crop production is a very involved and management intensive in an always changing environment the more informed producers are the better prepared they are to make sound management decisions that impact profitability. These decisions start many times a year in advance selecting weed control options, markets, crop rotations, soil fertility and others before the seed is ever planted.</w:t>
      </w:r>
      <w:r w:rsidR="00C45039">
        <w:rPr>
          <w:rFonts w:ascii="Times New Roman" w:eastAsiaTheme="minorEastAsia" w:hAnsi="Times New Roman" w:cs="Times New Roman"/>
          <w:sz w:val="23"/>
          <w:szCs w:val="23"/>
        </w:rPr>
        <w:t xml:space="preserve"> Dallam &amp; Hartley Agriculture Program Area Committee has recognized that producers are being challenged </w:t>
      </w:r>
      <w:r>
        <w:rPr>
          <w:rFonts w:ascii="Times New Roman" w:eastAsiaTheme="minorEastAsia" w:hAnsi="Times New Roman" w:cs="Times New Roman"/>
          <w:sz w:val="23"/>
          <w:szCs w:val="23"/>
        </w:rPr>
        <w:t>and non-</w:t>
      </w:r>
      <w:r w:rsidR="00C45039">
        <w:rPr>
          <w:rFonts w:ascii="Times New Roman" w:eastAsiaTheme="minorEastAsia" w:hAnsi="Times New Roman" w:cs="Times New Roman"/>
          <w:sz w:val="23"/>
          <w:szCs w:val="23"/>
        </w:rPr>
        <w:t xml:space="preserve">traditional crops like </w:t>
      </w:r>
      <w:r>
        <w:rPr>
          <w:rFonts w:ascii="Times New Roman" w:eastAsiaTheme="minorEastAsia" w:hAnsi="Times New Roman" w:cs="Times New Roman"/>
          <w:sz w:val="23"/>
          <w:szCs w:val="23"/>
        </w:rPr>
        <w:t>sunflowers</w:t>
      </w:r>
      <w:r w:rsidR="00C45039">
        <w:rPr>
          <w:rFonts w:ascii="Times New Roman" w:eastAsiaTheme="minorEastAsia" w:hAnsi="Times New Roman" w:cs="Times New Roman"/>
          <w:sz w:val="23"/>
          <w:szCs w:val="23"/>
        </w:rPr>
        <w:t xml:space="preserve"> </w:t>
      </w:r>
      <w:r>
        <w:rPr>
          <w:rFonts w:ascii="Times New Roman" w:eastAsiaTheme="minorEastAsia" w:hAnsi="Times New Roman" w:cs="Times New Roman"/>
          <w:sz w:val="23"/>
          <w:szCs w:val="23"/>
        </w:rPr>
        <w:t>can offer options in crop diversification that can be beneficial and enhance profitability.</w:t>
      </w:r>
      <w:r w:rsidR="00C45039">
        <w:rPr>
          <w:rFonts w:ascii="Times New Roman" w:eastAsiaTheme="minorEastAsia" w:hAnsi="Times New Roman" w:cs="Times New Roman"/>
          <w:sz w:val="23"/>
          <w:szCs w:val="23"/>
        </w:rPr>
        <w:t xml:space="preserve">  The producers in this area are very innovated and are experienced in growing crops in a very challenging </w:t>
      </w:r>
      <w:r w:rsidR="00327C49">
        <w:rPr>
          <w:rFonts w:ascii="Times New Roman" w:eastAsiaTheme="minorEastAsia" w:hAnsi="Times New Roman" w:cs="Times New Roman"/>
          <w:sz w:val="23"/>
          <w:szCs w:val="23"/>
        </w:rPr>
        <w:t>environment</w:t>
      </w:r>
      <w:r w:rsidR="00C45039">
        <w:rPr>
          <w:rFonts w:ascii="Times New Roman" w:eastAsiaTheme="minorEastAsia" w:hAnsi="Times New Roman" w:cs="Times New Roman"/>
          <w:sz w:val="23"/>
          <w:szCs w:val="23"/>
        </w:rPr>
        <w:t>.</w:t>
      </w:r>
      <w:r w:rsidR="00C45039" w:rsidRPr="00C45039">
        <w:rPr>
          <w:rFonts w:ascii="Times New Roman" w:eastAsiaTheme="minorEastAsia" w:hAnsi="Times New Roman" w:cs="Times New Roman"/>
          <w:sz w:val="23"/>
          <w:szCs w:val="23"/>
        </w:rPr>
        <w:t xml:space="preserve"> </w:t>
      </w:r>
    </w:p>
    <w:p w:rsidR="00C45039" w:rsidRDefault="00C45039" w:rsidP="0009727C">
      <w:pPr>
        <w:pStyle w:val="BasicParagraph"/>
        <w:suppressAutoHyphens/>
        <w:rPr>
          <w:rFonts w:ascii="Times New Roman" w:eastAsiaTheme="minorEastAsia" w:hAnsi="Times New Roman" w:cs="Times New Roman"/>
          <w:sz w:val="23"/>
          <w:szCs w:val="23"/>
        </w:rPr>
      </w:pPr>
    </w:p>
    <w:p w:rsidR="0009727C" w:rsidRPr="003F2BE2" w:rsidRDefault="0009727C" w:rsidP="0009727C">
      <w:pPr>
        <w:pStyle w:val="BasicParagraph"/>
        <w:suppressAutoHyphens/>
        <w:rPr>
          <w:rFonts w:ascii="Arial Bold" w:hAnsi="Arial Bold" w:cs="Arial-BoldMT"/>
          <w:bCs/>
          <w:color w:val="5C0025"/>
          <w:sz w:val="26"/>
          <w:szCs w:val="26"/>
        </w:rPr>
      </w:pPr>
      <w:r>
        <w:rPr>
          <w:rFonts w:ascii="Arial Bold" w:hAnsi="Arial Bold" w:cs="Arial-BoldMT"/>
          <w:bCs/>
          <w:color w:val="5C0025"/>
          <w:sz w:val="26"/>
          <w:szCs w:val="26"/>
        </w:rPr>
        <w:t>Response</w:t>
      </w:r>
    </w:p>
    <w:p w:rsidR="00A46775" w:rsidRDefault="00100CC8" w:rsidP="00A46775">
      <w:pPr>
        <w:pStyle w:val="Default"/>
        <w:spacing w:line="288" w:lineRule="auto"/>
        <w:rPr>
          <w:sz w:val="23"/>
          <w:szCs w:val="23"/>
        </w:rPr>
      </w:pPr>
      <w:r>
        <w:rPr>
          <w:iCs/>
          <w:sz w:val="23"/>
          <w:szCs w:val="23"/>
        </w:rPr>
        <w:t>Sunflower</w:t>
      </w:r>
      <w:r w:rsidR="00F33222" w:rsidRPr="00A46775">
        <w:rPr>
          <w:iCs/>
          <w:sz w:val="23"/>
          <w:szCs w:val="23"/>
        </w:rPr>
        <w:t xml:space="preserve"> </w:t>
      </w:r>
      <w:r w:rsidR="00F33222" w:rsidRPr="00A46775">
        <w:rPr>
          <w:sz w:val="23"/>
          <w:szCs w:val="23"/>
        </w:rPr>
        <w:t xml:space="preserve">in-depth programming </w:t>
      </w:r>
      <w:r w:rsidR="00C45039" w:rsidRPr="00A46775">
        <w:rPr>
          <w:sz w:val="23"/>
          <w:szCs w:val="23"/>
        </w:rPr>
        <w:t xml:space="preserve">featured a combination of educational, programs, result demonstrations, </w:t>
      </w:r>
      <w:r w:rsidR="00903EBC" w:rsidRPr="00A46775">
        <w:rPr>
          <w:sz w:val="23"/>
          <w:szCs w:val="23"/>
        </w:rPr>
        <w:t xml:space="preserve">news media presentations, turn row meetings and field days. </w:t>
      </w:r>
    </w:p>
    <w:p w:rsidR="00A46775" w:rsidRDefault="00A46775" w:rsidP="00A46775">
      <w:pPr>
        <w:pStyle w:val="Default"/>
        <w:spacing w:line="288" w:lineRule="auto"/>
        <w:rPr>
          <w:sz w:val="23"/>
          <w:szCs w:val="23"/>
        </w:rPr>
      </w:pPr>
    </w:p>
    <w:p w:rsidR="00A46775" w:rsidRDefault="00A46775" w:rsidP="00A46775">
      <w:pPr>
        <w:pStyle w:val="Default"/>
        <w:spacing w:line="288" w:lineRule="auto"/>
        <w:rPr>
          <w:sz w:val="23"/>
          <w:szCs w:val="23"/>
        </w:rPr>
      </w:pPr>
      <w:r w:rsidRPr="00A46775">
        <w:rPr>
          <w:iCs/>
          <w:noProof/>
          <w:sz w:val="23"/>
          <w:szCs w:val="23"/>
        </w:rPr>
        <mc:AlternateContent>
          <mc:Choice Requires="wps">
            <w:drawing>
              <wp:anchor distT="0" distB="0" distL="114300" distR="114300" simplePos="0" relativeHeight="251664384" behindDoc="0" locked="0" layoutInCell="1" allowOverlap="1" wp14:anchorId="0B6C7854" wp14:editId="5B50DE2B">
                <wp:simplePos x="0" y="0"/>
                <wp:positionH relativeFrom="column">
                  <wp:posOffset>2439109</wp:posOffset>
                </wp:positionH>
                <wp:positionV relativeFrom="paragraph">
                  <wp:posOffset>0</wp:posOffset>
                </wp:positionV>
                <wp:extent cx="4288536" cy="3593592"/>
                <wp:effectExtent l="0" t="0" r="0" b="698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8536" cy="3593592"/>
                        </a:xfrm>
                        <a:prstGeom prst="rect">
                          <a:avLst/>
                        </a:prstGeom>
                        <a:solidFill>
                          <a:srgbClr val="FFFFFF"/>
                        </a:solidFill>
                        <a:ln w="9525">
                          <a:noFill/>
                          <a:miter lim="800000"/>
                          <a:headEnd/>
                          <a:tailEnd/>
                        </a:ln>
                      </wps:spPr>
                      <wps:txbx>
                        <w:txbxContent>
                          <w:p w:rsidR="00A46775" w:rsidRPr="00A46775" w:rsidRDefault="00A46775" w:rsidP="00A46775">
                            <w:pPr>
                              <w:pStyle w:val="Default"/>
                              <w:spacing w:line="288" w:lineRule="auto"/>
                              <w:rPr>
                                <w:sz w:val="23"/>
                                <w:szCs w:val="23"/>
                              </w:rPr>
                            </w:pPr>
                            <w:r w:rsidRPr="00A46775">
                              <w:rPr>
                                <w:sz w:val="23"/>
                                <w:szCs w:val="23"/>
                              </w:rPr>
                              <w:t xml:space="preserve">Multi-County </w:t>
                            </w:r>
                            <w:r w:rsidR="00100CC8">
                              <w:rPr>
                                <w:sz w:val="23"/>
                                <w:szCs w:val="23"/>
                              </w:rPr>
                              <w:t>Sunflower Production meeting</w:t>
                            </w:r>
                            <w:r>
                              <w:rPr>
                                <w:sz w:val="23"/>
                                <w:szCs w:val="23"/>
                              </w:rPr>
                              <w:t xml:space="preserve"> held in </w:t>
                            </w:r>
                            <w:r w:rsidR="00100CC8">
                              <w:rPr>
                                <w:sz w:val="23"/>
                                <w:szCs w:val="23"/>
                              </w:rPr>
                              <w:t>Texline</w:t>
                            </w:r>
                            <w:r w:rsidRPr="00A46775">
                              <w:rPr>
                                <w:sz w:val="23"/>
                                <w:szCs w:val="23"/>
                              </w:rPr>
                              <w:t xml:space="preserve"> in January</w:t>
                            </w:r>
                            <w:r w:rsidR="00100CC8">
                              <w:rPr>
                                <w:sz w:val="23"/>
                                <w:szCs w:val="23"/>
                              </w:rPr>
                              <w:t xml:space="preserve"> was attended by 40</w:t>
                            </w:r>
                            <w:r w:rsidRPr="00A46775">
                              <w:rPr>
                                <w:sz w:val="23"/>
                                <w:szCs w:val="23"/>
                              </w:rPr>
                              <w:t xml:space="preserve"> producers. Result Demonstration work in </w:t>
                            </w:r>
                            <w:r w:rsidR="00100CC8">
                              <w:rPr>
                                <w:sz w:val="23"/>
                                <w:szCs w:val="23"/>
                              </w:rPr>
                              <w:t>Sunflower Variety Test plots featuring both oil seed and confectionary sunflowers was conducted on the Meyers farm in Dallam County</w:t>
                            </w:r>
                            <w:r w:rsidRPr="00A46775">
                              <w:rPr>
                                <w:sz w:val="23"/>
                                <w:szCs w:val="23"/>
                              </w:rPr>
                              <w:t xml:space="preserve">. News Media presentations </w:t>
                            </w:r>
                            <w:r w:rsidR="00100CC8">
                              <w:rPr>
                                <w:sz w:val="23"/>
                                <w:szCs w:val="23"/>
                              </w:rPr>
                              <w:t xml:space="preserve">sunflower head moth management </w:t>
                            </w:r>
                            <w:r w:rsidR="00C4325A">
                              <w:rPr>
                                <w:sz w:val="23"/>
                                <w:szCs w:val="23"/>
                              </w:rPr>
                              <w:t>was</w:t>
                            </w:r>
                            <w:r w:rsidRPr="00A46775">
                              <w:rPr>
                                <w:sz w:val="23"/>
                                <w:szCs w:val="23"/>
                              </w:rPr>
                              <w:t xml:space="preserve"> presented by agent. Turn row</w:t>
                            </w:r>
                            <w:r>
                              <w:rPr>
                                <w:sz w:val="23"/>
                                <w:szCs w:val="23"/>
                              </w:rPr>
                              <w:t xml:space="preserve"> </w:t>
                            </w:r>
                            <w:r w:rsidRPr="00A46775">
                              <w:rPr>
                                <w:sz w:val="23"/>
                                <w:szCs w:val="23"/>
                              </w:rPr>
                              <w:t>me</w:t>
                            </w:r>
                            <w:r w:rsidR="00100CC8">
                              <w:rPr>
                                <w:sz w:val="23"/>
                                <w:szCs w:val="23"/>
                              </w:rPr>
                              <w:t>etings both at the field</w:t>
                            </w:r>
                            <w:r w:rsidRPr="00A46775">
                              <w:rPr>
                                <w:sz w:val="23"/>
                                <w:szCs w:val="23"/>
                              </w:rPr>
                              <w:t xml:space="preserve"> assisted producers with emerging needs with integrated pest management and irrigation. These turn row meetings focused on </w:t>
                            </w:r>
                            <w:r w:rsidR="00202958">
                              <w:rPr>
                                <w:sz w:val="23"/>
                                <w:szCs w:val="23"/>
                              </w:rPr>
                              <w:t xml:space="preserve">how to scout and manage </w:t>
                            </w:r>
                            <w:r w:rsidRPr="00A46775">
                              <w:rPr>
                                <w:sz w:val="23"/>
                                <w:szCs w:val="23"/>
                              </w:rPr>
                              <w:t>pest. Field Day highlighted variety test plo</w:t>
                            </w:r>
                            <w:r w:rsidR="00100CC8">
                              <w:rPr>
                                <w:sz w:val="23"/>
                                <w:szCs w:val="23"/>
                              </w:rPr>
                              <w:t>ts and individual variety charact</w:t>
                            </w:r>
                            <w:r w:rsidR="00C4325A">
                              <w:rPr>
                                <w:sz w:val="23"/>
                                <w:szCs w:val="23"/>
                              </w:rPr>
                              <w:t>eristics, harvest tips to enhance</w:t>
                            </w:r>
                            <w:r w:rsidR="00100CC8">
                              <w:rPr>
                                <w:sz w:val="23"/>
                                <w:szCs w:val="23"/>
                              </w:rPr>
                              <w:t xml:space="preserve"> quality and</w:t>
                            </w:r>
                            <w:r w:rsidR="00C4325A">
                              <w:rPr>
                                <w:sz w:val="23"/>
                                <w:szCs w:val="23"/>
                              </w:rPr>
                              <w:t xml:space="preserve"> production</w:t>
                            </w:r>
                            <w:r w:rsidRPr="00A46775">
                              <w:rPr>
                                <w:sz w:val="23"/>
                                <w:szCs w:val="23"/>
                              </w:rPr>
                              <w:t>.</w:t>
                            </w:r>
                            <w:r w:rsidR="00D64A50">
                              <w:rPr>
                                <w:sz w:val="23"/>
                                <w:szCs w:val="23"/>
                              </w:rPr>
                              <w:t xml:space="preserve"> </w:t>
                            </w:r>
                            <w:r w:rsidR="00C4325A">
                              <w:rPr>
                                <w:sz w:val="23"/>
                                <w:szCs w:val="23"/>
                              </w:rPr>
                              <w:t xml:space="preserve">Traditionally a small number of acres of predominately oil seed sunflowers were grown in Dallam &amp; Hartley Counties. Although the sunflower production acres haven’t increased significantly compared to major crops grown in the area. Through AgriLife Extension education program efforts in Sunflowers the past several years we have seen an increase in confectionary sunflower production allowing producers to take advantage of new markets. </w:t>
                            </w:r>
                          </w:p>
                          <w:p w:rsidR="00A46775" w:rsidRDefault="00A4677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92.05pt;margin-top:0;width:337.7pt;height:282.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" stroked="f">
                <v:textbox>
                  <w:txbxContent>
                    <w:p w:rsidR="00A46775" w:rsidRPr="00A46775" w:rsidRDefault="00A46775" w:rsidP="00A46775">
                      <w:pPr>
                        <w:pStyle w:val="Default"/>
                        <w:spacing w:line="288" w:lineRule="auto"/>
                        <w:rPr>
                          <w:sz w:val="23"/>
                          <w:szCs w:val="23"/>
                        </w:rPr>
                      </w:pPr>
                      <w:r w:rsidRPr="00A46775">
                        <w:rPr>
                          <w:sz w:val="23"/>
                          <w:szCs w:val="23"/>
                        </w:rPr>
                        <w:t xml:space="preserve">Multi-County </w:t>
                      </w:r>
                      <w:r w:rsidR="00100CC8">
                        <w:rPr>
                          <w:sz w:val="23"/>
                          <w:szCs w:val="23"/>
                        </w:rPr>
                        <w:t>Sunflower Production meeting</w:t>
                      </w:r>
                      <w:r>
                        <w:rPr>
                          <w:sz w:val="23"/>
                          <w:szCs w:val="23"/>
                        </w:rPr>
                        <w:t xml:space="preserve"> held in </w:t>
                      </w:r>
                      <w:proofErr w:type="spellStart"/>
                      <w:r w:rsidR="00100CC8">
                        <w:rPr>
                          <w:sz w:val="23"/>
                          <w:szCs w:val="23"/>
                        </w:rPr>
                        <w:t>Texline</w:t>
                      </w:r>
                      <w:proofErr w:type="spellEnd"/>
                      <w:r w:rsidRPr="00A46775">
                        <w:rPr>
                          <w:sz w:val="23"/>
                          <w:szCs w:val="23"/>
                        </w:rPr>
                        <w:t xml:space="preserve"> in January</w:t>
                      </w:r>
                      <w:r w:rsidR="00100CC8">
                        <w:rPr>
                          <w:sz w:val="23"/>
                          <w:szCs w:val="23"/>
                        </w:rPr>
                        <w:t xml:space="preserve"> was attended by 40</w:t>
                      </w:r>
                      <w:r w:rsidRPr="00A46775">
                        <w:rPr>
                          <w:sz w:val="23"/>
                          <w:szCs w:val="23"/>
                        </w:rPr>
                        <w:t xml:space="preserve"> producers. Result Demonstration work in </w:t>
                      </w:r>
                      <w:r w:rsidR="00100CC8">
                        <w:rPr>
                          <w:sz w:val="23"/>
                          <w:szCs w:val="23"/>
                        </w:rPr>
                        <w:t>Sunflower Variety Test plots featuring both oil seed and confectionary sunflowers was conducted on the Meyers farm in Dallam County</w:t>
                      </w:r>
                      <w:r w:rsidRPr="00A46775">
                        <w:rPr>
                          <w:sz w:val="23"/>
                          <w:szCs w:val="23"/>
                        </w:rPr>
                        <w:t xml:space="preserve">. News Media presentations </w:t>
                      </w:r>
                      <w:r w:rsidR="00100CC8">
                        <w:rPr>
                          <w:sz w:val="23"/>
                          <w:szCs w:val="23"/>
                        </w:rPr>
                        <w:t xml:space="preserve">sunflower head moth management </w:t>
                      </w:r>
                      <w:r w:rsidR="00C4325A">
                        <w:rPr>
                          <w:sz w:val="23"/>
                          <w:szCs w:val="23"/>
                        </w:rPr>
                        <w:t>was</w:t>
                      </w:r>
                      <w:r w:rsidRPr="00A46775">
                        <w:rPr>
                          <w:sz w:val="23"/>
                          <w:szCs w:val="23"/>
                        </w:rPr>
                        <w:t xml:space="preserve"> presented by agent. Turn row</w:t>
                      </w:r>
                      <w:r>
                        <w:rPr>
                          <w:sz w:val="23"/>
                          <w:szCs w:val="23"/>
                        </w:rPr>
                        <w:t xml:space="preserve"> </w:t>
                      </w:r>
                      <w:r w:rsidRPr="00A46775">
                        <w:rPr>
                          <w:sz w:val="23"/>
                          <w:szCs w:val="23"/>
                        </w:rPr>
                        <w:t>me</w:t>
                      </w:r>
                      <w:r w:rsidR="00100CC8">
                        <w:rPr>
                          <w:sz w:val="23"/>
                          <w:szCs w:val="23"/>
                        </w:rPr>
                        <w:t>etings both at the field</w:t>
                      </w:r>
                      <w:r w:rsidRPr="00A46775">
                        <w:rPr>
                          <w:sz w:val="23"/>
                          <w:szCs w:val="23"/>
                        </w:rPr>
                        <w:t xml:space="preserve"> assisted producers with emerging needs with integrated pest management and irrigation. These turn row meetings focused on </w:t>
                      </w:r>
                      <w:r w:rsidR="00202958">
                        <w:rPr>
                          <w:sz w:val="23"/>
                          <w:szCs w:val="23"/>
                        </w:rPr>
                        <w:t xml:space="preserve">how to scout and manage </w:t>
                      </w:r>
                      <w:r w:rsidRPr="00A46775">
                        <w:rPr>
                          <w:sz w:val="23"/>
                          <w:szCs w:val="23"/>
                        </w:rPr>
                        <w:t>pest. Field Day highlighted variety test plo</w:t>
                      </w:r>
                      <w:r w:rsidR="00100CC8">
                        <w:rPr>
                          <w:sz w:val="23"/>
                          <w:szCs w:val="23"/>
                        </w:rPr>
                        <w:t>ts and individual variety charact</w:t>
                      </w:r>
                      <w:r w:rsidR="00C4325A">
                        <w:rPr>
                          <w:sz w:val="23"/>
                          <w:szCs w:val="23"/>
                        </w:rPr>
                        <w:t>eristics, harvest tips to enhance</w:t>
                      </w:r>
                      <w:r w:rsidR="00100CC8">
                        <w:rPr>
                          <w:sz w:val="23"/>
                          <w:szCs w:val="23"/>
                        </w:rPr>
                        <w:t xml:space="preserve"> quality and</w:t>
                      </w:r>
                      <w:r w:rsidR="00C4325A">
                        <w:rPr>
                          <w:sz w:val="23"/>
                          <w:szCs w:val="23"/>
                        </w:rPr>
                        <w:t xml:space="preserve"> production</w:t>
                      </w:r>
                      <w:r w:rsidRPr="00A46775">
                        <w:rPr>
                          <w:sz w:val="23"/>
                          <w:szCs w:val="23"/>
                        </w:rPr>
                        <w:t>.</w:t>
                      </w:r>
                      <w:r w:rsidR="00D64A50">
                        <w:rPr>
                          <w:sz w:val="23"/>
                          <w:szCs w:val="23"/>
                        </w:rPr>
                        <w:t xml:space="preserve"> </w:t>
                      </w:r>
                      <w:r w:rsidR="00C4325A">
                        <w:rPr>
                          <w:sz w:val="23"/>
                          <w:szCs w:val="23"/>
                        </w:rPr>
                        <w:t xml:space="preserve">Traditionally a small number of acres of predominately oil seed sunflowers were grown in Dallam &amp; Hartley Counties. Although the sunflower production acres haven’t increased significantly compared to major crops grown in the area. Through </w:t>
                      </w:r>
                      <w:proofErr w:type="spellStart"/>
                      <w:r w:rsidR="00C4325A">
                        <w:rPr>
                          <w:sz w:val="23"/>
                          <w:szCs w:val="23"/>
                        </w:rPr>
                        <w:t>AgriLife</w:t>
                      </w:r>
                      <w:proofErr w:type="spellEnd"/>
                      <w:r w:rsidR="00C4325A">
                        <w:rPr>
                          <w:sz w:val="23"/>
                          <w:szCs w:val="23"/>
                        </w:rPr>
                        <w:t xml:space="preserve"> Extension education program efforts in Sunflowers the past several years we have seen an increase in confectionary sunflower production allowing producers to take advantage of new markets. </w:t>
                      </w:r>
                    </w:p>
                    <w:p w:rsidR="00A46775" w:rsidRDefault="00A46775"/>
                  </w:txbxContent>
                </v:textbox>
              </v:shape>
            </w:pict>
          </mc:Fallback>
        </mc:AlternateContent>
      </w:r>
      <w:r w:rsidR="005C753C" w:rsidRPr="005C753C">
        <w:t xml:space="preserve"> </w:t>
      </w:r>
      <w:r w:rsidR="005C753C">
        <w:rPr>
          <w:noProof/>
        </w:rPr>
        <w:drawing>
          <wp:inline distT="0" distB="0" distL="0" distR="0">
            <wp:extent cx="3826424" cy="3296093"/>
            <wp:effectExtent l="0" t="0" r="3175" b="0"/>
            <wp:docPr id="14" name="Picture 14" descr="C:\Users\Agent\AppData\Local\Microsoft\Windows\Temporary Internet Files\Content.Word\sunflower test p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gent\AppData\Local\Microsoft\Windows\Temporary Internet Files\Content.Word\sunflower test plo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36307" cy="3304606"/>
                    </a:xfrm>
                    <a:prstGeom prst="rect">
                      <a:avLst/>
                    </a:prstGeom>
                    <a:noFill/>
                    <a:ln>
                      <a:noFill/>
                    </a:ln>
                  </pic:spPr>
                </pic:pic>
              </a:graphicData>
            </a:graphic>
          </wp:inline>
        </w:drawing>
      </w:r>
      <w:r w:rsidR="005C753C">
        <w:rPr>
          <w:noProof/>
        </w:rPr>
        <w:t xml:space="preserve"> </w:t>
      </w:r>
      <w:r>
        <w:rPr>
          <w:noProof/>
        </w:rPr>
        <w:drawing>
          <wp:inline distT="0" distB="0" distL="0" distR="0" wp14:anchorId="48CD5CB9" wp14:editId="096B069E">
            <wp:extent cx="2232837" cy="2913321"/>
            <wp:effectExtent l="0" t="0" r="0" b="1905"/>
            <wp:docPr id="7" name="Picture 7" descr="C:\Users\Agent\Pictures\corn p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ent\Pictures\corn plo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34840" cy="2915935"/>
                    </a:xfrm>
                    <a:prstGeom prst="rect">
                      <a:avLst/>
                    </a:prstGeom>
                    <a:noFill/>
                    <a:ln>
                      <a:noFill/>
                    </a:ln>
                  </pic:spPr>
                </pic:pic>
              </a:graphicData>
            </a:graphic>
          </wp:inline>
        </w:drawing>
      </w:r>
    </w:p>
    <w:p w:rsidR="00E62649" w:rsidRDefault="00A46775" w:rsidP="00A46775">
      <w:pPr>
        <w:pStyle w:val="Default"/>
        <w:spacing w:line="288" w:lineRule="auto"/>
        <w:rPr>
          <w:sz w:val="23"/>
          <w:szCs w:val="23"/>
        </w:rPr>
      </w:pPr>
      <w:r>
        <w:rPr>
          <w:rFonts w:ascii="Arial" w:hAnsi="Arial" w:cs="Arial"/>
          <w:noProof/>
          <w:sz w:val="22"/>
          <w:szCs w:val="22"/>
        </w:rPr>
        <mc:AlternateContent>
          <mc:Choice Requires="wps">
            <w:drawing>
              <wp:anchor distT="0" distB="0" distL="114300" distR="114300" simplePos="0" relativeHeight="251662336" behindDoc="0" locked="0" layoutInCell="1" allowOverlap="1" wp14:anchorId="19E6A3BF" wp14:editId="40248CDC">
                <wp:simplePos x="0" y="0"/>
                <wp:positionH relativeFrom="column">
                  <wp:posOffset>-484845</wp:posOffset>
                </wp:positionH>
                <wp:positionV relativeFrom="paragraph">
                  <wp:posOffset>141635</wp:posOffset>
                </wp:positionV>
                <wp:extent cx="3317358" cy="584702"/>
                <wp:effectExtent l="0" t="0" r="0" b="6350"/>
                <wp:wrapNone/>
                <wp:docPr id="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358" cy="5847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1BF1" w:rsidRDefault="00D55A87">
                            <w:r>
                              <w:t xml:space="preserve">Above </w:t>
                            </w:r>
                            <w:r w:rsidR="005C753C">
                              <w:t xml:space="preserve">sunflower </w:t>
                            </w:r>
                            <w:r w:rsidR="00DF24CE">
                              <w:t>variety test plot on Meyers</w:t>
                            </w:r>
                          </w:p>
                          <w:p w:rsidR="00DF24CE" w:rsidRDefault="00DF24CE">
                            <w:r>
                              <w:t>Farm in Dallam County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27" type="#_x0000_t202" style="position:absolute;margin-left:-38.2pt;margin-top:11.15pt;width:261.2pt;height:4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" stroked="f">
                <v:textbox>
                  <w:txbxContent>
                    <w:p w:rsidR="00231BF1" w:rsidRDefault="00D55A87">
                      <w:r>
                        <w:t xml:space="preserve">Above </w:t>
                      </w:r>
                      <w:r w:rsidR="005C753C">
                        <w:t xml:space="preserve">sunflower </w:t>
                      </w:r>
                      <w:r w:rsidR="00DF24CE">
                        <w:t>variety test plot on Meyers</w:t>
                      </w:r>
                    </w:p>
                    <w:p w:rsidR="00DF24CE" w:rsidRDefault="00DF24CE">
                      <w:r>
                        <w:t>Farm in Dallam County</w:t>
                      </w:r>
                    </w:p>
                  </w:txbxContent>
                </v:textbox>
              </v:shape>
            </w:pict>
          </mc:Fallback>
        </mc:AlternateContent>
      </w:r>
    </w:p>
    <w:p w:rsidR="00014453" w:rsidRDefault="00014453" w:rsidP="00A46775">
      <w:pPr>
        <w:pStyle w:val="Default"/>
        <w:spacing w:line="288" w:lineRule="auto"/>
        <w:rPr>
          <w:sz w:val="23"/>
          <w:szCs w:val="23"/>
        </w:rPr>
      </w:pPr>
    </w:p>
    <w:p w:rsidR="00014453" w:rsidRDefault="00014453" w:rsidP="00A46775">
      <w:pPr>
        <w:pStyle w:val="Default"/>
        <w:spacing w:line="288" w:lineRule="auto"/>
        <w:rPr>
          <w:sz w:val="23"/>
          <w:szCs w:val="23"/>
        </w:rPr>
      </w:pPr>
    </w:p>
    <w:p w:rsidR="00014453" w:rsidRDefault="00014453" w:rsidP="00A46775">
      <w:pPr>
        <w:pStyle w:val="Default"/>
        <w:spacing w:line="288" w:lineRule="auto"/>
        <w:rPr>
          <w:sz w:val="23"/>
          <w:szCs w:val="23"/>
        </w:rPr>
      </w:pPr>
    </w:p>
    <w:p w:rsidR="00014453" w:rsidRDefault="00014453" w:rsidP="00A46775">
      <w:pPr>
        <w:pStyle w:val="Default"/>
        <w:spacing w:line="288" w:lineRule="auto"/>
        <w:rPr>
          <w:sz w:val="23"/>
          <w:szCs w:val="23"/>
        </w:rPr>
      </w:pPr>
    </w:p>
    <w:p w:rsidR="00E62649" w:rsidRDefault="00E62649" w:rsidP="00A46775">
      <w:pPr>
        <w:pStyle w:val="Default"/>
        <w:spacing w:line="288" w:lineRule="auto"/>
        <w:rPr>
          <w:sz w:val="23"/>
          <w:szCs w:val="23"/>
        </w:rPr>
      </w:pPr>
    </w:p>
    <w:p w:rsidR="00E62649" w:rsidRDefault="00E62649" w:rsidP="00A46775">
      <w:pPr>
        <w:pStyle w:val="Default"/>
        <w:spacing w:line="288" w:lineRule="auto"/>
        <w:rPr>
          <w:sz w:val="23"/>
          <w:szCs w:val="23"/>
        </w:rPr>
      </w:pPr>
    </w:p>
    <w:p w:rsidR="0009727C" w:rsidRDefault="002904CF" w:rsidP="00A46775">
      <w:pPr>
        <w:pStyle w:val="Default"/>
        <w:spacing w:line="288" w:lineRule="auto"/>
        <w:rPr>
          <w:sz w:val="23"/>
          <w:szCs w:val="23"/>
        </w:rPr>
      </w:pPr>
      <w:r>
        <w:rPr>
          <w:rFonts w:ascii="Arial" w:hAnsi="Arial" w:cs="Arial"/>
          <w:noProof/>
          <w:sz w:val="22"/>
          <w:szCs w:val="22"/>
        </w:rPr>
        <mc:AlternateContent>
          <mc:Choice Requires="wps">
            <w:drawing>
              <wp:anchor distT="0" distB="0" distL="114300" distR="114300" simplePos="0" relativeHeight="251659264" behindDoc="0" locked="0" layoutInCell="1" allowOverlap="1" wp14:anchorId="735CDCFF" wp14:editId="4C970D8F">
                <wp:simplePos x="0" y="0"/>
                <wp:positionH relativeFrom="column">
                  <wp:posOffset>7680960</wp:posOffset>
                </wp:positionH>
                <wp:positionV relativeFrom="paragraph">
                  <wp:posOffset>55511</wp:posOffset>
                </wp:positionV>
                <wp:extent cx="221999" cy="3530009"/>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99" cy="3530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2649" w:rsidRDefault="00E6264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8" type="#_x0000_t202" style="position:absolute;margin-left:604.8pt;margin-top:4.35pt;width:17.5pt;height:277.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" filled="f" stroked="f">
                <v:textbox>
                  <w:txbxContent>
                    <w:p w:rsidR="00E62649" w:rsidRDefault="00E62649"/>
                  </w:txbxContent>
                </v:textbox>
              </v:shape>
            </w:pict>
          </mc:Fallback>
        </mc:AlternateContent>
      </w:r>
    </w:p>
    <w:p w:rsidR="0009727C" w:rsidRDefault="001C04F3" w:rsidP="00A46775">
      <w:pPr>
        <w:pStyle w:val="NormalWeb"/>
        <w:spacing w:before="0" w:beforeAutospacing="0" w:after="210" w:afterAutospacing="0" w:line="288" w:lineRule="auto"/>
        <w:jc w:val="both"/>
        <w:rPr>
          <w:rFonts w:ascii="Arial" w:hAnsi="Arial" w:cs="Arial"/>
          <w:color w:val="000000"/>
          <w:sz w:val="22"/>
          <w:szCs w:val="22"/>
        </w:rPr>
      </w:pPr>
      <w:r>
        <w:rPr>
          <w:rFonts w:ascii="Arial" w:hAnsi="Arial" w:cs="Arial"/>
          <w:noProof/>
          <w:color w:val="000000"/>
          <w:sz w:val="22"/>
          <w:szCs w:val="22"/>
        </w:rPr>
        <mc:AlternateContent>
          <mc:Choice Requires="wps">
            <w:drawing>
              <wp:anchor distT="0" distB="0" distL="114300" distR="114300" simplePos="0" relativeHeight="251658240" behindDoc="0" locked="0" layoutInCell="1" allowOverlap="1" wp14:anchorId="69903C15" wp14:editId="5D5DF009">
                <wp:simplePos x="0" y="0"/>
                <wp:positionH relativeFrom="column">
                  <wp:posOffset>3438171</wp:posOffset>
                </wp:positionH>
                <wp:positionV relativeFrom="paragraph">
                  <wp:posOffset>204677</wp:posOffset>
                </wp:positionV>
                <wp:extent cx="3413125" cy="3006090"/>
                <wp:effectExtent l="0" t="0" r="0" b="3810"/>
                <wp:wrapNone/>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3125" cy="3006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40CF7" w:rsidRPr="00733298" w:rsidRDefault="00DF24CE" w:rsidP="0018751C">
                            <w:pPr>
                              <w:pStyle w:val="Default"/>
                              <w:spacing w:line="288" w:lineRule="auto"/>
                              <w:rPr>
                                <w:sz w:val="23"/>
                                <w:szCs w:val="23"/>
                              </w:rPr>
                            </w:pPr>
                            <w:r>
                              <w:rPr>
                                <w:sz w:val="23"/>
                                <w:szCs w:val="23"/>
                              </w:rPr>
                              <w:t xml:space="preserve">Since the sunflower growing season is relative short compared to other summer crops grown in the area such as cotton, corn and grain sorghum. Sunflowers can offer producers a replant option behind a failed crop due to weather related damage. For example hailed out cotton </w:t>
                            </w:r>
                            <w:r w:rsidR="00EA3900">
                              <w:rPr>
                                <w:sz w:val="23"/>
                                <w:szCs w:val="23"/>
                              </w:rPr>
                              <w:t>many times there is no replant option for cotton due to the small planting window to acquire enough heat units for cotton and producers could replant those acres back to sunflowers. Another advantage for sunflowers is</w:t>
                            </w:r>
                            <w:r w:rsidR="000B1840">
                              <w:rPr>
                                <w:sz w:val="23"/>
                                <w:szCs w:val="23"/>
                              </w:rPr>
                              <w:t xml:space="preserve"> the</w:t>
                            </w:r>
                            <w:r w:rsidR="00EA3900">
                              <w:rPr>
                                <w:sz w:val="23"/>
                                <w:szCs w:val="23"/>
                              </w:rPr>
                              <w:t xml:space="preserve"> lower irrigation water requirement and this can fit in situations where gallons per acre is too limited to produce corn</w:t>
                            </w:r>
                            <w:r w:rsidR="000B1840">
                              <w:rPr>
                                <w:sz w:val="23"/>
                                <w:szCs w:val="23"/>
                              </w:rPr>
                              <w:t>.</w:t>
                            </w:r>
                          </w:p>
                          <w:p w:rsidR="00E62649" w:rsidRDefault="00E6264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270.7pt;margin-top:16.1pt;width:268.75pt;height:236.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" stroked="f">
                <v:textbox>
                  <w:txbxContent>
                    <w:p w:rsidR="00540CF7" w:rsidRPr="00733298" w:rsidRDefault="00DF24CE" w:rsidP="0018751C">
                      <w:pPr>
                        <w:pStyle w:val="Default"/>
                        <w:spacing w:line="288" w:lineRule="auto"/>
                        <w:rPr>
                          <w:sz w:val="23"/>
                          <w:szCs w:val="23"/>
                        </w:rPr>
                      </w:pPr>
                      <w:r>
                        <w:rPr>
                          <w:sz w:val="23"/>
                          <w:szCs w:val="23"/>
                        </w:rPr>
                        <w:t xml:space="preserve">Since the sunflower growing season is relative short compared to other summer crops grown in the area such as cotton, corn and grain </w:t>
                      </w:r>
                      <w:proofErr w:type="gramStart"/>
                      <w:r>
                        <w:rPr>
                          <w:sz w:val="23"/>
                          <w:szCs w:val="23"/>
                        </w:rPr>
                        <w:t>sorghum.</w:t>
                      </w:r>
                      <w:proofErr w:type="gramEnd"/>
                      <w:r>
                        <w:rPr>
                          <w:sz w:val="23"/>
                          <w:szCs w:val="23"/>
                        </w:rPr>
                        <w:t xml:space="preserve"> Sunflowers can offer producers a replant option behind a failed crop due to weather related damage. For example hailed out cotton </w:t>
                      </w:r>
                      <w:r w:rsidR="00EA3900">
                        <w:rPr>
                          <w:sz w:val="23"/>
                          <w:szCs w:val="23"/>
                        </w:rPr>
                        <w:t>many times there is no replant option for cotton due to the small planting window to acquire enough heat units for cotton and producers could replant those acres back to sunflowers. Another advantage for sunflowers is</w:t>
                      </w:r>
                      <w:r w:rsidR="000B1840">
                        <w:rPr>
                          <w:sz w:val="23"/>
                          <w:szCs w:val="23"/>
                        </w:rPr>
                        <w:t xml:space="preserve"> the</w:t>
                      </w:r>
                      <w:r w:rsidR="00EA3900">
                        <w:rPr>
                          <w:sz w:val="23"/>
                          <w:szCs w:val="23"/>
                        </w:rPr>
                        <w:t xml:space="preserve"> lower irrigation water requirement and this can fit in situations where </w:t>
                      </w:r>
                      <w:proofErr w:type="gramStart"/>
                      <w:r w:rsidR="00EA3900">
                        <w:rPr>
                          <w:sz w:val="23"/>
                          <w:szCs w:val="23"/>
                        </w:rPr>
                        <w:t>gallons per acre is</w:t>
                      </w:r>
                      <w:proofErr w:type="gramEnd"/>
                      <w:r w:rsidR="00EA3900">
                        <w:rPr>
                          <w:sz w:val="23"/>
                          <w:szCs w:val="23"/>
                        </w:rPr>
                        <w:t xml:space="preserve"> too limited to produce corn</w:t>
                      </w:r>
                      <w:r w:rsidR="000B1840">
                        <w:rPr>
                          <w:sz w:val="23"/>
                          <w:szCs w:val="23"/>
                        </w:rPr>
                        <w:t>.</w:t>
                      </w:r>
                    </w:p>
                    <w:p w:rsidR="00E62649" w:rsidRDefault="00E62649"/>
                  </w:txbxContent>
                </v:textbox>
              </v:shape>
            </w:pict>
          </mc:Fallback>
        </mc:AlternateContent>
      </w:r>
    </w:p>
    <w:p w:rsidR="0009727C" w:rsidRPr="00826988" w:rsidRDefault="008C3A6F" w:rsidP="00A46775">
      <w:pPr>
        <w:pStyle w:val="NormalWeb"/>
        <w:spacing w:before="0" w:beforeAutospacing="0" w:after="210" w:afterAutospacing="0" w:line="288" w:lineRule="auto"/>
        <w:jc w:val="both"/>
        <w:rPr>
          <w:rFonts w:ascii="Arial" w:hAnsi="Arial" w:cs="Arial"/>
          <w:color w:val="000000"/>
          <w:sz w:val="22"/>
          <w:szCs w:val="22"/>
        </w:rPr>
      </w:pPr>
      <w:r w:rsidRPr="008C3A6F">
        <w:rPr>
          <w:rFonts w:ascii="Arial" w:hAnsi="Arial" w:cs="Arial"/>
          <w:noProof/>
          <w:color w:val="000000"/>
          <w:sz w:val="22"/>
          <w:szCs w:val="22"/>
        </w:rPr>
        <mc:AlternateContent>
          <mc:Choice Requires="wps">
            <w:drawing>
              <wp:anchor distT="0" distB="0" distL="114300" distR="114300" simplePos="0" relativeHeight="251666432" behindDoc="0" locked="0" layoutInCell="1" allowOverlap="1" wp14:editId="36B11C9B">
                <wp:simplePos x="0" y="0"/>
                <wp:positionH relativeFrom="column">
                  <wp:posOffset>57415</wp:posOffset>
                </wp:positionH>
                <wp:positionV relativeFrom="paragraph">
                  <wp:posOffset>3759584</wp:posOffset>
                </wp:positionV>
                <wp:extent cx="3381153" cy="1403985"/>
                <wp:effectExtent l="0" t="0" r="0" b="698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153" cy="1403985"/>
                        </a:xfrm>
                        <a:prstGeom prst="rect">
                          <a:avLst/>
                        </a:prstGeom>
                        <a:solidFill>
                          <a:srgbClr val="FFFFFF"/>
                        </a:solidFill>
                        <a:ln w="9525">
                          <a:noFill/>
                          <a:miter lim="800000"/>
                          <a:headEnd/>
                          <a:tailEnd/>
                        </a:ln>
                      </wps:spPr>
                      <wps:txbx>
                        <w:txbxContent>
                          <w:p w:rsidR="008C3A6F" w:rsidRDefault="008C3A6F">
                            <w:r>
                              <w:t>Sunflower field near Texline in Dallam County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4.5pt;margin-top:296.05pt;width:266.25pt;height:110.55pt;z-index:251666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" stroked="f">
                <v:textbox style="mso-fit-shape-to-text:t">
                  <w:txbxContent>
                    <w:p w:rsidR="008C3A6F" w:rsidRDefault="008C3A6F">
                      <w:r>
                        <w:t xml:space="preserve">Sunflower field near </w:t>
                      </w:r>
                      <w:proofErr w:type="spellStart"/>
                      <w:r>
                        <w:t>Texline</w:t>
                      </w:r>
                      <w:proofErr w:type="spellEnd"/>
                      <w:r>
                        <w:t xml:space="preserve"> in Dallam County</w:t>
                      </w:r>
                    </w:p>
                  </w:txbxContent>
                </v:textbox>
              </v:shape>
            </w:pict>
          </mc:Fallback>
        </mc:AlternateContent>
      </w:r>
      <w:r>
        <w:rPr>
          <w:rFonts w:ascii="Arial" w:hAnsi="Arial" w:cs="Arial"/>
          <w:noProof/>
          <w:color w:val="000000"/>
          <w:sz w:val="22"/>
          <w:szCs w:val="22"/>
        </w:rPr>
        <mc:AlternateContent>
          <mc:Choice Requires="wps">
            <w:drawing>
              <wp:anchor distT="0" distB="0" distL="114300" distR="114300" simplePos="0" relativeHeight="251660288" behindDoc="0" locked="0" layoutInCell="1" allowOverlap="1" wp14:anchorId="7CA604AC" wp14:editId="080E44CE">
                <wp:simplePos x="0" y="0"/>
                <wp:positionH relativeFrom="column">
                  <wp:posOffset>3438569</wp:posOffset>
                </wp:positionH>
                <wp:positionV relativeFrom="paragraph">
                  <wp:posOffset>2334821</wp:posOffset>
                </wp:positionV>
                <wp:extent cx="3423403" cy="2317883"/>
                <wp:effectExtent l="0" t="0" r="24765" b="2540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3403" cy="2317883"/>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733298" w:rsidRPr="000F6929" w:rsidRDefault="0018751C" w:rsidP="003058CC">
                            <w:pPr>
                              <w:pStyle w:val="Default"/>
                              <w:spacing w:line="288" w:lineRule="auto"/>
                              <w:rPr>
                                <w:sz w:val="23"/>
                                <w:szCs w:val="23"/>
                              </w:rPr>
                            </w:pPr>
                            <w:r>
                              <w:rPr>
                                <w:sz w:val="23"/>
                                <w:szCs w:val="23"/>
                              </w:rPr>
                              <w:t xml:space="preserve">Utilizing sound </w:t>
                            </w:r>
                            <w:r w:rsidR="00EA3900">
                              <w:rPr>
                                <w:sz w:val="23"/>
                                <w:szCs w:val="23"/>
                              </w:rPr>
                              <w:t>sunflower</w:t>
                            </w:r>
                            <w:r>
                              <w:rPr>
                                <w:sz w:val="23"/>
                                <w:szCs w:val="23"/>
                              </w:rPr>
                              <w:t xml:space="preserve"> </w:t>
                            </w:r>
                            <w:r w:rsidR="00834226">
                              <w:rPr>
                                <w:sz w:val="23"/>
                                <w:szCs w:val="23"/>
                              </w:rPr>
                              <w:t>management concepts</w:t>
                            </w:r>
                            <w:r>
                              <w:rPr>
                                <w:sz w:val="23"/>
                                <w:szCs w:val="23"/>
                              </w:rPr>
                              <w:t xml:space="preserve"> we can monitor the crops</w:t>
                            </w:r>
                            <w:r w:rsidR="005B03DD">
                              <w:rPr>
                                <w:sz w:val="23"/>
                                <w:szCs w:val="23"/>
                              </w:rPr>
                              <w:t xml:space="preserve"> condition</w:t>
                            </w:r>
                            <w:r w:rsidR="00834226">
                              <w:rPr>
                                <w:sz w:val="23"/>
                                <w:szCs w:val="23"/>
                              </w:rPr>
                              <w:t xml:space="preserve"> and</w:t>
                            </w:r>
                            <w:r w:rsidR="003058CC">
                              <w:rPr>
                                <w:sz w:val="23"/>
                                <w:szCs w:val="23"/>
                              </w:rPr>
                              <w:t xml:space="preserve"> enhance </w:t>
                            </w:r>
                            <w:r w:rsidR="005B03DD">
                              <w:rPr>
                                <w:sz w:val="23"/>
                                <w:szCs w:val="23"/>
                              </w:rPr>
                              <w:t>production.</w:t>
                            </w:r>
                            <w:r w:rsidR="00834226">
                              <w:rPr>
                                <w:sz w:val="23"/>
                                <w:szCs w:val="23"/>
                              </w:rPr>
                              <w:t xml:space="preserve"> </w:t>
                            </w:r>
                            <w:r w:rsidR="00733298">
                              <w:rPr>
                                <w:sz w:val="23"/>
                                <w:szCs w:val="23"/>
                              </w:rPr>
                              <w:t xml:space="preserve"> </w:t>
                            </w:r>
                            <w:r w:rsidR="003058CC">
                              <w:rPr>
                                <w:sz w:val="23"/>
                                <w:szCs w:val="23"/>
                              </w:rPr>
                              <w:t xml:space="preserve">The cropping </w:t>
                            </w:r>
                            <w:r w:rsidR="005B03DD">
                              <w:rPr>
                                <w:sz w:val="23"/>
                                <w:szCs w:val="23"/>
                              </w:rPr>
                              <w:t xml:space="preserve">ecosystem is complex so years of site history provides a producer a better understanding of production capabilities and best management practices to apply. We know that a </w:t>
                            </w:r>
                            <w:r w:rsidR="003058CC">
                              <w:rPr>
                                <w:sz w:val="23"/>
                                <w:szCs w:val="23"/>
                              </w:rPr>
                              <w:t>healthy and productive cropland</w:t>
                            </w:r>
                            <w:r w:rsidR="005B03DD">
                              <w:rPr>
                                <w:sz w:val="23"/>
                                <w:szCs w:val="23"/>
                              </w:rPr>
                              <w:t xml:space="preserve"> has more value economically. Our challenge in this semi-arid regi</w:t>
                            </w:r>
                            <w:r w:rsidR="003058CC">
                              <w:rPr>
                                <w:sz w:val="23"/>
                                <w:szCs w:val="23"/>
                              </w:rPr>
                              <w:t>on is to manage these croplands</w:t>
                            </w:r>
                            <w:r w:rsidR="005B03DD">
                              <w:rPr>
                                <w:sz w:val="23"/>
                                <w:szCs w:val="23"/>
                              </w:rPr>
                              <w:t xml:space="preserve"> </w:t>
                            </w:r>
                            <w:r w:rsidR="00986025">
                              <w:rPr>
                                <w:sz w:val="23"/>
                                <w:szCs w:val="23"/>
                              </w:rPr>
                              <w:t xml:space="preserve">and their state of health and production through these cycles </w:t>
                            </w:r>
                            <w:r w:rsidR="003058CC">
                              <w:rPr>
                                <w:sz w:val="23"/>
                                <w:szCs w:val="23"/>
                              </w:rPr>
                              <w:t>unpredictable weather</w:t>
                            </w:r>
                            <w:r w:rsidR="00986025">
                              <w:rPr>
                                <w:sz w:val="23"/>
                                <w:szCs w:val="23"/>
                              </w:rPr>
                              <w:t xml:space="preserve">. </w:t>
                            </w:r>
                          </w:p>
                          <w:p w:rsidR="00733298" w:rsidRDefault="007332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270.75pt;margin-top:183.85pt;width:269.55pt;height:1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" fillcolor="white [3212]" strokecolor="white [3212]">
                <v:textbox>
                  <w:txbxContent>
                    <w:p w:rsidR="00733298" w:rsidRPr="000F6929" w:rsidRDefault="0018751C" w:rsidP="003058CC">
                      <w:pPr>
                        <w:pStyle w:val="Default"/>
                        <w:spacing w:line="288" w:lineRule="auto"/>
                        <w:rPr>
                          <w:sz w:val="23"/>
                          <w:szCs w:val="23"/>
                        </w:rPr>
                      </w:pPr>
                      <w:r>
                        <w:rPr>
                          <w:sz w:val="23"/>
                          <w:szCs w:val="23"/>
                        </w:rPr>
                        <w:t xml:space="preserve">Utilizing sound </w:t>
                      </w:r>
                      <w:r w:rsidR="00EA3900">
                        <w:rPr>
                          <w:sz w:val="23"/>
                          <w:szCs w:val="23"/>
                        </w:rPr>
                        <w:t>sunflower</w:t>
                      </w:r>
                      <w:r>
                        <w:rPr>
                          <w:sz w:val="23"/>
                          <w:szCs w:val="23"/>
                        </w:rPr>
                        <w:t xml:space="preserve"> </w:t>
                      </w:r>
                      <w:r w:rsidR="00834226">
                        <w:rPr>
                          <w:sz w:val="23"/>
                          <w:szCs w:val="23"/>
                        </w:rPr>
                        <w:t>management concepts</w:t>
                      </w:r>
                      <w:r>
                        <w:rPr>
                          <w:sz w:val="23"/>
                          <w:szCs w:val="23"/>
                        </w:rPr>
                        <w:t xml:space="preserve"> we can monitor the crops</w:t>
                      </w:r>
                      <w:r w:rsidR="005B03DD">
                        <w:rPr>
                          <w:sz w:val="23"/>
                          <w:szCs w:val="23"/>
                        </w:rPr>
                        <w:t xml:space="preserve"> condition</w:t>
                      </w:r>
                      <w:r w:rsidR="00834226">
                        <w:rPr>
                          <w:sz w:val="23"/>
                          <w:szCs w:val="23"/>
                        </w:rPr>
                        <w:t xml:space="preserve"> and</w:t>
                      </w:r>
                      <w:r w:rsidR="003058CC">
                        <w:rPr>
                          <w:sz w:val="23"/>
                          <w:szCs w:val="23"/>
                        </w:rPr>
                        <w:t xml:space="preserve"> enhance </w:t>
                      </w:r>
                      <w:r w:rsidR="005B03DD">
                        <w:rPr>
                          <w:sz w:val="23"/>
                          <w:szCs w:val="23"/>
                        </w:rPr>
                        <w:t>production.</w:t>
                      </w:r>
                      <w:r w:rsidR="00834226">
                        <w:rPr>
                          <w:sz w:val="23"/>
                          <w:szCs w:val="23"/>
                        </w:rPr>
                        <w:t xml:space="preserve"> </w:t>
                      </w:r>
                      <w:r w:rsidR="00733298">
                        <w:rPr>
                          <w:sz w:val="23"/>
                          <w:szCs w:val="23"/>
                        </w:rPr>
                        <w:t xml:space="preserve"> </w:t>
                      </w:r>
                      <w:r w:rsidR="003058CC">
                        <w:rPr>
                          <w:sz w:val="23"/>
                          <w:szCs w:val="23"/>
                        </w:rPr>
                        <w:t xml:space="preserve">The cropping </w:t>
                      </w:r>
                      <w:r w:rsidR="005B03DD">
                        <w:rPr>
                          <w:sz w:val="23"/>
                          <w:szCs w:val="23"/>
                        </w:rPr>
                        <w:t xml:space="preserve">ecosystem is complex so years of site history provides a producer a better understanding of production capabilities and best management practices to apply. We know that a </w:t>
                      </w:r>
                      <w:r w:rsidR="003058CC">
                        <w:rPr>
                          <w:sz w:val="23"/>
                          <w:szCs w:val="23"/>
                        </w:rPr>
                        <w:t>healthy and productive cropland</w:t>
                      </w:r>
                      <w:r w:rsidR="005B03DD">
                        <w:rPr>
                          <w:sz w:val="23"/>
                          <w:szCs w:val="23"/>
                        </w:rPr>
                        <w:t xml:space="preserve"> has more value economically. Our challenge in this semi-arid regi</w:t>
                      </w:r>
                      <w:r w:rsidR="003058CC">
                        <w:rPr>
                          <w:sz w:val="23"/>
                          <w:szCs w:val="23"/>
                        </w:rPr>
                        <w:t>on is to manage these croplands</w:t>
                      </w:r>
                      <w:r w:rsidR="005B03DD">
                        <w:rPr>
                          <w:sz w:val="23"/>
                          <w:szCs w:val="23"/>
                        </w:rPr>
                        <w:t xml:space="preserve"> </w:t>
                      </w:r>
                      <w:r w:rsidR="00986025">
                        <w:rPr>
                          <w:sz w:val="23"/>
                          <w:szCs w:val="23"/>
                        </w:rPr>
                        <w:t xml:space="preserve">and their state of health and production through these cycles </w:t>
                      </w:r>
                      <w:r w:rsidR="003058CC">
                        <w:rPr>
                          <w:sz w:val="23"/>
                          <w:szCs w:val="23"/>
                        </w:rPr>
                        <w:t>unpredictable weather</w:t>
                      </w:r>
                      <w:r w:rsidR="00986025">
                        <w:rPr>
                          <w:sz w:val="23"/>
                          <w:szCs w:val="23"/>
                        </w:rPr>
                        <w:t xml:space="preserve">. </w:t>
                      </w:r>
                    </w:p>
                    <w:p w:rsidR="00733298" w:rsidRDefault="00733298"/>
                  </w:txbxContent>
                </v:textbox>
              </v:shape>
            </w:pict>
          </mc:Fallback>
        </mc:AlternateContent>
      </w:r>
      <w:r>
        <w:rPr>
          <w:noProof/>
        </w:rPr>
        <w:drawing>
          <wp:inline distT="0" distB="0" distL="0" distR="0" wp14:anchorId="76E0EAE6" wp14:editId="2DA06095">
            <wp:extent cx="3551114" cy="3668233"/>
            <wp:effectExtent l="0" t="0" r="0" b="8890"/>
            <wp:docPr id="21" name="Picture 21" descr="C:\Users\Agent\AppData\Local\Microsoft\Windows\Temporary Internet Files\Content.IE5\S0KYGNQ2\IMG_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gent\AppData\Local\Microsoft\Windows\Temporary Internet Files\Content.IE5\S0KYGNQ2\IMG_073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59644" cy="3677045"/>
                    </a:xfrm>
                    <a:prstGeom prst="rect">
                      <a:avLst/>
                    </a:prstGeom>
                    <a:noFill/>
                    <a:ln>
                      <a:noFill/>
                    </a:ln>
                  </pic:spPr>
                </pic:pic>
              </a:graphicData>
            </a:graphic>
          </wp:inline>
        </w:drawing>
      </w:r>
      <w:r w:rsidR="001C04F3">
        <w:rPr>
          <w:rFonts w:ascii="Arial" w:hAnsi="Arial" w:cs="Arial"/>
          <w:noProof/>
          <w:color w:val="000000"/>
          <w:sz w:val="22"/>
          <w:szCs w:val="22"/>
        </w:rPr>
        <mc:AlternateContent>
          <mc:Choice Requires="wps">
            <w:drawing>
              <wp:anchor distT="0" distB="0" distL="114300" distR="114300" simplePos="0" relativeHeight="251661312" behindDoc="0" locked="0" layoutInCell="1" allowOverlap="1" wp14:anchorId="10FDA511" wp14:editId="6DB231FF">
                <wp:simplePos x="0" y="0"/>
                <wp:positionH relativeFrom="column">
                  <wp:posOffset>-240030</wp:posOffset>
                </wp:positionH>
                <wp:positionV relativeFrom="paragraph">
                  <wp:posOffset>4352290</wp:posOffset>
                </wp:positionV>
                <wp:extent cx="7187565" cy="4104005"/>
                <wp:effectExtent l="3810" t="3810" r="0" b="0"/>
                <wp:wrapNone/>
                <wp:docPr id="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7565" cy="4104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3A6F" w:rsidRDefault="008C3A6F" w:rsidP="008A104C">
                            <w:pPr>
                              <w:pStyle w:val="BasicParagraph"/>
                              <w:suppressAutoHyphens/>
                              <w:rPr>
                                <w:rFonts w:ascii="Arial Bold" w:hAnsi="Arial Bold" w:cs="Arial-BoldMT"/>
                                <w:bCs/>
                                <w:color w:val="5C0025"/>
                                <w:sz w:val="26"/>
                                <w:szCs w:val="26"/>
                              </w:rPr>
                            </w:pPr>
                          </w:p>
                          <w:p w:rsidR="008A104C" w:rsidRPr="003F2BE2" w:rsidRDefault="008A104C" w:rsidP="008A104C">
                            <w:pPr>
                              <w:pStyle w:val="BasicParagraph"/>
                              <w:suppressAutoHyphens/>
                              <w:rPr>
                                <w:rFonts w:ascii="Arial Bold" w:hAnsi="Arial Bold" w:cs="Arial-BoldMT"/>
                                <w:bCs/>
                                <w:color w:val="5C0025"/>
                                <w:sz w:val="26"/>
                                <w:szCs w:val="26"/>
                              </w:rPr>
                            </w:pPr>
                            <w:r>
                              <w:rPr>
                                <w:rFonts w:ascii="Arial Bold" w:hAnsi="Arial Bold" w:cs="Arial-BoldMT"/>
                                <w:bCs/>
                                <w:color w:val="5C0025"/>
                                <w:sz w:val="26"/>
                                <w:szCs w:val="26"/>
                              </w:rPr>
                              <w:t>Results</w:t>
                            </w:r>
                          </w:p>
                          <w:p w:rsidR="008A104C" w:rsidRDefault="008A104C" w:rsidP="008A104C">
                            <w:pPr>
                              <w:pStyle w:val="Default"/>
                              <w:rPr>
                                <w:sz w:val="23"/>
                                <w:szCs w:val="23"/>
                              </w:rPr>
                            </w:pPr>
                            <w:r>
                              <w:rPr>
                                <w:sz w:val="23"/>
                                <w:szCs w:val="23"/>
                              </w:rPr>
                              <w:t>Obje</w:t>
                            </w:r>
                            <w:r w:rsidR="00900FCD">
                              <w:rPr>
                                <w:sz w:val="23"/>
                                <w:szCs w:val="23"/>
                              </w:rPr>
                              <w:t xml:space="preserve">ctives of the </w:t>
                            </w:r>
                            <w:r w:rsidR="00FF2D30">
                              <w:rPr>
                                <w:sz w:val="23"/>
                                <w:szCs w:val="23"/>
                              </w:rPr>
                              <w:t>sunflower</w:t>
                            </w:r>
                            <w:r>
                              <w:rPr>
                                <w:sz w:val="23"/>
                                <w:szCs w:val="23"/>
                              </w:rPr>
                              <w:t xml:space="preserve"> outcome was to </w:t>
                            </w:r>
                          </w:p>
                          <w:p w:rsidR="008A104C" w:rsidRDefault="008A104C" w:rsidP="008A104C">
                            <w:pPr>
                              <w:pStyle w:val="Default"/>
                              <w:rPr>
                                <w:sz w:val="23"/>
                                <w:szCs w:val="23"/>
                              </w:rPr>
                            </w:pPr>
                            <w:r>
                              <w:rPr>
                                <w:sz w:val="23"/>
                                <w:szCs w:val="23"/>
                              </w:rPr>
                              <w:t xml:space="preserve">• Increase producer </w:t>
                            </w:r>
                            <w:r w:rsidR="009B1A8B">
                              <w:rPr>
                                <w:sz w:val="23"/>
                                <w:szCs w:val="23"/>
                              </w:rPr>
                              <w:t xml:space="preserve">awareness of </w:t>
                            </w:r>
                            <w:r w:rsidR="00FF2D30">
                              <w:rPr>
                                <w:sz w:val="23"/>
                                <w:szCs w:val="23"/>
                              </w:rPr>
                              <w:t>sunflower</w:t>
                            </w:r>
                            <w:r w:rsidR="003058CC">
                              <w:rPr>
                                <w:sz w:val="23"/>
                                <w:szCs w:val="23"/>
                              </w:rPr>
                              <w:t xml:space="preserve"> </w:t>
                            </w:r>
                            <w:r>
                              <w:rPr>
                                <w:sz w:val="23"/>
                                <w:szCs w:val="23"/>
                              </w:rPr>
                              <w:t xml:space="preserve">opportunities. </w:t>
                            </w:r>
                          </w:p>
                          <w:p w:rsidR="008A104C" w:rsidRDefault="008A104C" w:rsidP="008A104C">
                            <w:pPr>
                              <w:pStyle w:val="Default"/>
                              <w:rPr>
                                <w:sz w:val="23"/>
                                <w:szCs w:val="23"/>
                              </w:rPr>
                            </w:pPr>
                            <w:r>
                              <w:rPr>
                                <w:sz w:val="23"/>
                                <w:szCs w:val="23"/>
                              </w:rPr>
                              <w:t>• Educate pr</w:t>
                            </w:r>
                            <w:r w:rsidR="009B1A8B">
                              <w:rPr>
                                <w:sz w:val="23"/>
                                <w:szCs w:val="23"/>
                              </w:rPr>
                              <w:t xml:space="preserve">oducers on </w:t>
                            </w:r>
                            <w:r>
                              <w:rPr>
                                <w:sz w:val="23"/>
                                <w:szCs w:val="23"/>
                              </w:rPr>
                              <w:t>manageme</w:t>
                            </w:r>
                            <w:r w:rsidR="009B1A8B">
                              <w:rPr>
                                <w:sz w:val="23"/>
                                <w:szCs w:val="23"/>
                              </w:rPr>
                              <w:t>nt practices to enhance</w:t>
                            </w:r>
                            <w:r w:rsidR="00900FCD">
                              <w:rPr>
                                <w:sz w:val="23"/>
                                <w:szCs w:val="23"/>
                              </w:rPr>
                              <w:t xml:space="preserve"> </w:t>
                            </w:r>
                            <w:r w:rsidR="003058CC">
                              <w:rPr>
                                <w:sz w:val="23"/>
                                <w:szCs w:val="23"/>
                              </w:rPr>
                              <w:t xml:space="preserve">of </w:t>
                            </w:r>
                            <w:r w:rsidR="00FF2D30">
                              <w:rPr>
                                <w:sz w:val="23"/>
                                <w:szCs w:val="23"/>
                              </w:rPr>
                              <w:t>sunflower</w:t>
                            </w:r>
                            <w:r w:rsidR="003058CC">
                              <w:rPr>
                                <w:sz w:val="23"/>
                                <w:szCs w:val="23"/>
                              </w:rPr>
                              <w:t xml:space="preserve"> </w:t>
                            </w:r>
                            <w:r w:rsidR="009B1A8B">
                              <w:rPr>
                                <w:sz w:val="23"/>
                                <w:szCs w:val="23"/>
                              </w:rPr>
                              <w:t>production</w:t>
                            </w:r>
                            <w:r>
                              <w:rPr>
                                <w:sz w:val="23"/>
                                <w:szCs w:val="23"/>
                              </w:rPr>
                              <w:t>.</w:t>
                            </w:r>
                          </w:p>
                          <w:p w:rsidR="00D55A87" w:rsidRDefault="00D55A87" w:rsidP="008A104C">
                            <w:pPr>
                              <w:pStyle w:val="Default"/>
                              <w:rPr>
                                <w:sz w:val="23"/>
                                <w:szCs w:val="23"/>
                              </w:rPr>
                            </w:pPr>
                          </w:p>
                          <w:p w:rsidR="00D55A87" w:rsidRDefault="003058CC" w:rsidP="008A104C">
                            <w:pPr>
                              <w:pStyle w:val="Default"/>
                              <w:rPr>
                                <w:sz w:val="23"/>
                                <w:szCs w:val="23"/>
                              </w:rPr>
                            </w:pPr>
                            <w:r>
                              <w:rPr>
                                <w:sz w:val="23"/>
                                <w:szCs w:val="23"/>
                              </w:rPr>
                              <w:t>30 producers</w:t>
                            </w:r>
                            <w:r w:rsidR="009B1A8B">
                              <w:rPr>
                                <w:sz w:val="23"/>
                                <w:szCs w:val="23"/>
                              </w:rPr>
                              <w:t xml:space="preserve"> were surveyed at the</w:t>
                            </w:r>
                            <w:r>
                              <w:rPr>
                                <w:sz w:val="23"/>
                                <w:szCs w:val="23"/>
                              </w:rPr>
                              <w:t xml:space="preserve"> </w:t>
                            </w:r>
                            <w:r w:rsidR="00FF2D30">
                              <w:rPr>
                                <w:sz w:val="23"/>
                                <w:szCs w:val="23"/>
                              </w:rPr>
                              <w:t>Sunflower</w:t>
                            </w:r>
                            <w:r>
                              <w:rPr>
                                <w:sz w:val="23"/>
                                <w:szCs w:val="23"/>
                              </w:rPr>
                              <w:t xml:space="preserve"> Field Day</w:t>
                            </w:r>
                            <w:r w:rsidR="009B1A8B">
                              <w:rPr>
                                <w:sz w:val="23"/>
                                <w:szCs w:val="23"/>
                              </w:rPr>
                              <w:t xml:space="preserve"> in Dalhart</w:t>
                            </w:r>
                            <w:r w:rsidR="008A104C">
                              <w:rPr>
                                <w:sz w:val="23"/>
                                <w:szCs w:val="23"/>
                              </w:rPr>
                              <w:t>. These producer</w:t>
                            </w:r>
                            <w:r>
                              <w:rPr>
                                <w:sz w:val="23"/>
                                <w:szCs w:val="23"/>
                              </w:rPr>
                              <w:t xml:space="preserve">s represented a total of over </w:t>
                            </w:r>
                            <w:r w:rsidR="00FF2D30">
                              <w:rPr>
                                <w:sz w:val="23"/>
                                <w:szCs w:val="23"/>
                              </w:rPr>
                              <w:t>4,000</w:t>
                            </w:r>
                            <w:r w:rsidR="008A104C">
                              <w:rPr>
                                <w:sz w:val="23"/>
                                <w:szCs w:val="23"/>
                              </w:rPr>
                              <w:t xml:space="preserve"> acres of </w:t>
                            </w:r>
                            <w:r w:rsidR="00FF2D30">
                              <w:rPr>
                                <w:sz w:val="23"/>
                                <w:szCs w:val="23"/>
                              </w:rPr>
                              <w:t>Sunflowers in the area</w:t>
                            </w:r>
                            <w:r w:rsidR="008A104C">
                              <w:rPr>
                                <w:sz w:val="23"/>
                                <w:szCs w:val="23"/>
                              </w:rPr>
                              <w:t>.</w:t>
                            </w:r>
                            <w:r w:rsidR="00354280">
                              <w:rPr>
                                <w:sz w:val="23"/>
                                <w:szCs w:val="23"/>
                              </w:rPr>
                              <w:t xml:space="preserve"> The top three highest percentages in increasing knowledge before and after the training was</w:t>
                            </w:r>
                            <w:r w:rsidR="00D55A87">
                              <w:rPr>
                                <w:sz w:val="23"/>
                                <w:szCs w:val="23"/>
                              </w:rPr>
                              <w:t>;</w:t>
                            </w:r>
                          </w:p>
                          <w:p w:rsidR="00E12B24" w:rsidRPr="00E12B24" w:rsidRDefault="00E12B24" w:rsidP="00E12B24">
                            <w:pPr>
                              <w:pStyle w:val="ListParagraph"/>
                              <w:numPr>
                                <w:ilvl w:val="0"/>
                                <w:numId w:val="3"/>
                              </w:numPr>
                              <w:rPr>
                                <w:rFonts w:eastAsiaTheme="minorEastAsia"/>
                                <w:color w:val="000000"/>
                                <w:sz w:val="23"/>
                                <w:szCs w:val="23"/>
                              </w:rPr>
                            </w:pPr>
                            <w:r>
                              <w:rPr>
                                <w:sz w:val="23"/>
                                <w:szCs w:val="23"/>
                              </w:rPr>
                              <w:t>70</w:t>
                            </w:r>
                            <w:r w:rsidR="0089308C">
                              <w:rPr>
                                <w:sz w:val="23"/>
                                <w:szCs w:val="23"/>
                              </w:rPr>
                              <w:t xml:space="preserve">% - </w:t>
                            </w:r>
                            <w:r w:rsidR="00E14E91">
                              <w:rPr>
                                <w:sz w:val="23"/>
                                <w:szCs w:val="23"/>
                              </w:rPr>
                              <w:t>p</w:t>
                            </w:r>
                            <w:r w:rsidR="003058CC">
                              <w:rPr>
                                <w:sz w:val="23"/>
                                <w:szCs w:val="23"/>
                              </w:rPr>
                              <w:t>est</w:t>
                            </w:r>
                            <w:r w:rsidR="00900FCD">
                              <w:rPr>
                                <w:sz w:val="23"/>
                                <w:szCs w:val="23"/>
                              </w:rPr>
                              <w:t xml:space="preserve"> control management</w:t>
                            </w:r>
                            <w:r w:rsidR="00E14E91">
                              <w:rPr>
                                <w:sz w:val="23"/>
                                <w:szCs w:val="23"/>
                              </w:rPr>
                              <w:t xml:space="preserve"> and field scouting methods</w:t>
                            </w:r>
                            <w:r w:rsidR="00FF2D30">
                              <w:rPr>
                                <w:sz w:val="23"/>
                                <w:szCs w:val="23"/>
                              </w:rPr>
                              <w:t xml:space="preserve"> </w:t>
                            </w:r>
                          </w:p>
                          <w:p w:rsidR="00E12B24" w:rsidRPr="00E12B24" w:rsidRDefault="00E12B24" w:rsidP="00E12B24">
                            <w:pPr>
                              <w:pStyle w:val="ListParagraph"/>
                              <w:numPr>
                                <w:ilvl w:val="0"/>
                                <w:numId w:val="3"/>
                              </w:numPr>
                              <w:rPr>
                                <w:rFonts w:eastAsiaTheme="minorEastAsia"/>
                                <w:color w:val="000000"/>
                                <w:sz w:val="23"/>
                                <w:szCs w:val="23"/>
                              </w:rPr>
                            </w:pPr>
                            <w:r>
                              <w:rPr>
                                <w:sz w:val="23"/>
                                <w:szCs w:val="23"/>
                              </w:rPr>
                              <w:t>35</w:t>
                            </w:r>
                            <w:r w:rsidRPr="00900FCD">
                              <w:rPr>
                                <w:sz w:val="23"/>
                                <w:szCs w:val="23"/>
                              </w:rPr>
                              <w:t xml:space="preserve">% - </w:t>
                            </w:r>
                            <w:r>
                              <w:rPr>
                                <w:sz w:val="23"/>
                                <w:szCs w:val="23"/>
                              </w:rPr>
                              <w:t>harvest tips to enhance quality and production</w:t>
                            </w:r>
                          </w:p>
                          <w:p w:rsidR="00900FCD" w:rsidRDefault="00E12B24" w:rsidP="00900FCD">
                            <w:pPr>
                              <w:pStyle w:val="Default"/>
                              <w:numPr>
                                <w:ilvl w:val="0"/>
                                <w:numId w:val="3"/>
                              </w:numPr>
                              <w:rPr>
                                <w:sz w:val="23"/>
                                <w:szCs w:val="23"/>
                              </w:rPr>
                            </w:pPr>
                            <w:r>
                              <w:rPr>
                                <w:sz w:val="23"/>
                                <w:szCs w:val="23"/>
                              </w:rPr>
                              <w:t>20</w:t>
                            </w:r>
                            <w:r w:rsidR="0089308C" w:rsidRPr="00900FCD">
                              <w:rPr>
                                <w:sz w:val="23"/>
                                <w:szCs w:val="23"/>
                              </w:rPr>
                              <w:t xml:space="preserve"> % - </w:t>
                            </w:r>
                            <w:r w:rsidR="00E14E91">
                              <w:rPr>
                                <w:sz w:val="23"/>
                                <w:szCs w:val="23"/>
                              </w:rPr>
                              <w:t xml:space="preserve">irrigation </w:t>
                            </w:r>
                            <w:r>
                              <w:rPr>
                                <w:sz w:val="23"/>
                                <w:szCs w:val="23"/>
                              </w:rPr>
                              <w:t>management</w:t>
                            </w:r>
                          </w:p>
                          <w:p w:rsidR="00D55A87" w:rsidRPr="00900FCD" w:rsidRDefault="00D55A87" w:rsidP="00900FCD">
                            <w:pPr>
                              <w:pStyle w:val="Default"/>
                              <w:ind w:left="720"/>
                              <w:rPr>
                                <w:sz w:val="23"/>
                                <w:szCs w:val="23"/>
                              </w:rPr>
                            </w:pPr>
                          </w:p>
                          <w:p w:rsidR="008A104C" w:rsidRPr="003204ED" w:rsidRDefault="003204ED" w:rsidP="0089308C">
                            <w:pPr>
                              <w:pStyle w:val="Default"/>
                              <w:rPr>
                                <w:sz w:val="23"/>
                                <w:szCs w:val="23"/>
                              </w:rPr>
                            </w:pPr>
                            <w:r>
                              <w:rPr>
                                <w:sz w:val="23"/>
                                <w:szCs w:val="23"/>
                              </w:rPr>
                              <w:t xml:space="preserve">Producers intending on adoption of </w:t>
                            </w:r>
                            <w:r w:rsidR="00E14E91">
                              <w:rPr>
                                <w:sz w:val="23"/>
                                <w:szCs w:val="23"/>
                              </w:rPr>
                              <w:t xml:space="preserve">at least one </w:t>
                            </w:r>
                            <w:r>
                              <w:rPr>
                                <w:sz w:val="23"/>
                                <w:szCs w:val="23"/>
                              </w:rPr>
                              <w:t>practice or te</w:t>
                            </w:r>
                            <w:r w:rsidR="00E12B24">
                              <w:rPr>
                                <w:sz w:val="23"/>
                                <w:szCs w:val="23"/>
                              </w:rPr>
                              <w:t>chnology were 100</w:t>
                            </w:r>
                            <w:r w:rsidR="00E14E91">
                              <w:rPr>
                                <w:sz w:val="23"/>
                                <w:szCs w:val="23"/>
                              </w:rPr>
                              <w:t>%</w:t>
                            </w:r>
                            <w:r w:rsidR="00900FCD">
                              <w:rPr>
                                <w:sz w:val="23"/>
                                <w:szCs w:val="23"/>
                              </w:rPr>
                              <w:t xml:space="preserve"> in these</w:t>
                            </w:r>
                            <w:r>
                              <w:rPr>
                                <w:sz w:val="23"/>
                                <w:szCs w:val="23"/>
                              </w:rPr>
                              <w:t xml:space="preserve"> categories</w:t>
                            </w:r>
                            <w:r w:rsidR="00E14E91">
                              <w:rPr>
                                <w:sz w:val="23"/>
                                <w:szCs w:val="23"/>
                              </w:rPr>
                              <w:t xml:space="preserve"> resulting in an </w:t>
                            </w:r>
                            <w:r>
                              <w:rPr>
                                <w:bCs/>
                                <w:iCs/>
                                <w:sz w:val="23"/>
                                <w:szCs w:val="14"/>
                              </w:rPr>
                              <w:t>economic benefit with a</w:t>
                            </w:r>
                            <w:r w:rsidR="0089308C">
                              <w:rPr>
                                <w:bCs/>
                                <w:iCs/>
                                <w:sz w:val="23"/>
                                <w:szCs w:val="14"/>
                              </w:rPr>
                              <w:t>n</w:t>
                            </w:r>
                            <w:r>
                              <w:rPr>
                                <w:bCs/>
                                <w:iCs/>
                                <w:sz w:val="23"/>
                                <w:szCs w:val="14"/>
                              </w:rPr>
                              <w:t xml:space="preserve"> ave</w:t>
                            </w:r>
                            <w:r w:rsidR="00B63EDC">
                              <w:rPr>
                                <w:bCs/>
                                <w:iCs/>
                                <w:sz w:val="23"/>
                                <w:szCs w:val="14"/>
                              </w:rPr>
                              <w:t>rage economic</w:t>
                            </w:r>
                            <w:r w:rsidR="00E12B24">
                              <w:rPr>
                                <w:bCs/>
                                <w:iCs/>
                                <w:sz w:val="23"/>
                                <w:szCs w:val="14"/>
                              </w:rPr>
                              <w:t xml:space="preserve"> of an additional $7.50</w:t>
                            </w:r>
                            <w:r>
                              <w:rPr>
                                <w:bCs/>
                                <w:iCs/>
                                <w:sz w:val="23"/>
                                <w:szCs w:val="14"/>
                              </w:rPr>
                              <w:t xml:space="preserve"> per acre.</w:t>
                            </w:r>
                          </w:p>
                          <w:p w:rsidR="008A104C" w:rsidRDefault="008A104C" w:rsidP="008A104C">
                            <w:pPr>
                              <w:pStyle w:val="Default"/>
                              <w:rPr>
                                <w:sz w:val="23"/>
                                <w:szCs w:val="23"/>
                              </w:rPr>
                            </w:pPr>
                          </w:p>
                          <w:p w:rsidR="008A104C" w:rsidRDefault="008A104C"/>
                          <w:p w:rsidR="008A104C" w:rsidRDefault="008A10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2" type="#_x0000_t202" style="position:absolute;left:0;text-align:left;margin-left:-18.9pt;margin-top:342.7pt;width:565.95pt;height:32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" stroked="f">
                <v:textbox>
                  <w:txbxContent>
                    <w:p w:rsidR="008C3A6F" w:rsidRDefault="008C3A6F" w:rsidP="008A104C">
                      <w:pPr>
                        <w:pStyle w:val="BasicParagraph"/>
                        <w:suppressAutoHyphens/>
                        <w:rPr>
                          <w:rFonts w:ascii="Arial Bold" w:hAnsi="Arial Bold" w:cs="Arial-BoldMT"/>
                          <w:bCs/>
                          <w:color w:val="5C0025"/>
                          <w:sz w:val="26"/>
                          <w:szCs w:val="26"/>
                        </w:rPr>
                      </w:pPr>
                    </w:p>
                    <w:p w:rsidR="008A104C" w:rsidRPr="003F2BE2" w:rsidRDefault="008A104C" w:rsidP="008A104C">
                      <w:pPr>
                        <w:pStyle w:val="BasicParagraph"/>
                        <w:suppressAutoHyphens/>
                        <w:rPr>
                          <w:rFonts w:ascii="Arial Bold" w:hAnsi="Arial Bold" w:cs="Arial-BoldMT"/>
                          <w:bCs/>
                          <w:color w:val="5C0025"/>
                          <w:sz w:val="26"/>
                          <w:szCs w:val="26"/>
                        </w:rPr>
                      </w:pPr>
                      <w:r>
                        <w:rPr>
                          <w:rFonts w:ascii="Arial Bold" w:hAnsi="Arial Bold" w:cs="Arial-BoldMT"/>
                          <w:bCs/>
                          <w:color w:val="5C0025"/>
                          <w:sz w:val="26"/>
                          <w:szCs w:val="26"/>
                        </w:rPr>
                        <w:t>Results</w:t>
                      </w:r>
                    </w:p>
                    <w:p w:rsidR="008A104C" w:rsidRDefault="008A104C" w:rsidP="008A104C">
                      <w:pPr>
                        <w:pStyle w:val="Default"/>
                        <w:rPr>
                          <w:sz w:val="23"/>
                          <w:szCs w:val="23"/>
                        </w:rPr>
                      </w:pPr>
                      <w:r>
                        <w:rPr>
                          <w:sz w:val="23"/>
                          <w:szCs w:val="23"/>
                        </w:rPr>
                        <w:t>Obje</w:t>
                      </w:r>
                      <w:r w:rsidR="00900FCD">
                        <w:rPr>
                          <w:sz w:val="23"/>
                          <w:szCs w:val="23"/>
                        </w:rPr>
                        <w:t xml:space="preserve">ctives of the </w:t>
                      </w:r>
                      <w:r w:rsidR="00FF2D30">
                        <w:rPr>
                          <w:sz w:val="23"/>
                          <w:szCs w:val="23"/>
                        </w:rPr>
                        <w:t>sunflower</w:t>
                      </w:r>
                      <w:r>
                        <w:rPr>
                          <w:sz w:val="23"/>
                          <w:szCs w:val="23"/>
                        </w:rPr>
                        <w:t xml:space="preserve"> outcome was to </w:t>
                      </w:r>
                    </w:p>
                    <w:p w:rsidR="008A104C" w:rsidRDefault="008A104C" w:rsidP="008A104C">
                      <w:pPr>
                        <w:pStyle w:val="Default"/>
                        <w:rPr>
                          <w:sz w:val="23"/>
                          <w:szCs w:val="23"/>
                        </w:rPr>
                      </w:pPr>
                      <w:r>
                        <w:rPr>
                          <w:sz w:val="23"/>
                          <w:szCs w:val="23"/>
                        </w:rPr>
                        <w:t xml:space="preserve">• Increase producer </w:t>
                      </w:r>
                      <w:r w:rsidR="009B1A8B">
                        <w:rPr>
                          <w:sz w:val="23"/>
                          <w:szCs w:val="23"/>
                        </w:rPr>
                        <w:t xml:space="preserve">awareness of </w:t>
                      </w:r>
                      <w:r w:rsidR="00FF2D30">
                        <w:rPr>
                          <w:sz w:val="23"/>
                          <w:szCs w:val="23"/>
                        </w:rPr>
                        <w:t>sunflower</w:t>
                      </w:r>
                      <w:r w:rsidR="003058CC">
                        <w:rPr>
                          <w:sz w:val="23"/>
                          <w:szCs w:val="23"/>
                        </w:rPr>
                        <w:t xml:space="preserve"> </w:t>
                      </w:r>
                      <w:r>
                        <w:rPr>
                          <w:sz w:val="23"/>
                          <w:szCs w:val="23"/>
                        </w:rPr>
                        <w:t xml:space="preserve">opportunities. </w:t>
                      </w:r>
                    </w:p>
                    <w:p w:rsidR="008A104C" w:rsidRDefault="008A104C" w:rsidP="008A104C">
                      <w:pPr>
                        <w:pStyle w:val="Default"/>
                        <w:rPr>
                          <w:sz w:val="23"/>
                          <w:szCs w:val="23"/>
                        </w:rPr>
                      </w:pPr>
                      <w:r>
                        <w:rPr>
                          <w:sz w:val="23"/>
                          <w:szCs w:val="23"/>
                        </w:rPr>
                        <w:t>• Educate pr</w:t>
                      </w:r>
                      <w:r w:rsidR="009B1A8B">
                        <w:rPr>
                          <w:sz w:val="23"/>
                          <w:szCs w:val="23"/>
                        </w:rPr>
                        <w:t xml:space="preserve">oducers on </w:t>
                      </w:r>
                      <w:r>
                        <w:rPr>
                          <w:sz w:val="23"/>
                          <w:szCs w:val="23"/>
                        </w:rPr>
                        <w:t>manageme</w:t>
                      </w:r>
                      <w:r w:rsidR="009B1A8B">
                        <w:rPr>
                          <w:sz w:val="23"/>
                          <w:szCs w:val="23"/>
                        </w:rPr>
                        <w:t>nt practices to enhance</w:t>
                      </w:r>
                      <w:r w:rsidR="00900FCD">
                        <w:rPr>
                          <w:sz w:val="23"/>
                          <w:szCs w:val="23"/>
                        </w:rPr>
                        <w:t xml:space="preserve"> </w:t>
                      </w:r>
                      <w:r w:rsidR="003058CC">
                        <w:rPr>
                          <w:sz w:val="23"/>
                          <w:szCs w:val="23"/>
                        </w:rPr>
                        <w:t xml:space="preserve">of </w:t>
                      </w:r>
                      <w:r w:rsidR="00FF2D30">
                        <w:rPr>
                          <w:sz w:val="23"/>
                          <w:szCs w:val="23"/>
                        </w:rPr>
                        <w:t>sunflower</w:t>
                      </w:r>
                      <w:r w:rsidR="003058CC">
                        <w:rPr>
                          <w:sz w:val="23"/>
                          <w:szCs w:val="23"/>
                        </w:rPr>
                        <w:t xml:space="preserve"> </w:t>
                      </w:r>
                      <w:r w:rsidR="009B1A8B">
                        <w:rPr>
                          <w:sz w:val="23"/>
                          <w:szCs w:val="23"/>
                        </w:rPr>
                        <w:t>production</w:t>
                      </w:r>
                      <w:r>
                        <w:rPr>
                          <w:sz w:val="23"/>
                          <w:szCs w:val="23"/>
                        </w:rPr>
                        <w:t>.</w:t>
                      </w:r>
                    </w:p>
                    <w:p w:rsidR="00D55A87" w:rsidRDefault="00D55A87" w:rsidP="008A104C">
                      <w:pPr>
                        <w:pStyle w:val="Default"/>
                        <w:rPr>
                          <w:sz w:val="23"/>
                          <w:szCs w:val="23"/>
                        </w:rPr>
                      </w:pPr>
                    </w:p>
                    <w:p w:rsidR="00D55A87" w:rsidRDefault="003058CC" w:rsidP="008A104C">
                      <w:pPr>
                        <w:pStyle w:val="Default"/>
                        <w:rPr>
                          <w:sz w:val="23"/>
                          <w:szCs w:val="23"/>
                        </w:rPr>
                      </w:pPr>
                      <w:r>
                        <w:rPr>
                          <w:sz w:val="23"/>
                          <w:szCs w:val="23"/>
                        </w:rPr>
                        <w:t>30 producers</w:t>
                      </w:r>
                      <w:r w:rsidR="009B1A8B">
                        <w:rPr>
                          <w:sz w:val="23"/>
                          <w:szCs w:val="23"/>
                        </w:rPr>
                        <w:t xml:space="preserve"> were surveyed at the</w:t>
                      </w:r>
                      <w:r>
                        <w:rPr>
                          <w:sz w:val="23"/>
                          <w:szCs w:val="23"/>
                        </w:rPr>
                        <w:t xml:space="preserve"> </w:t>
                      </w:r>
                      <w:r w:rsidR="00FF2D30">
                        <w:rPr>
                          <w:sz w:val="23"/>
                          <w:szCs w:val="23"/>
                        </w:rPr>
                        <w:t>Sunflower</w:t>
                      </w:r>
                      <w:r>
                        <w:rPr>
                          <w:sz w:val="23"/>
                          <w:szCs w:val="23"/>
                        </w:rPr>
                        <w:t xml:space="preserve"> Field Day</w:t>
                      </w:r>
                      <w:r w:rsidR="009B1A8B">
                        <w:rPr>
                          <w:sz w:val="23"/>
                          <w:szCs w:val="23"/>
                        </w:rPr>
                        <w:t xml:space="preserve"> in Dalhart</w:t>
                      </w:r>
                      <w:r w:rsidR="008A104C">
                        <w:rPr>
                          <w:sz w:val="23"/>
                          <w:szCs w:val="23"/>
                        </w:rPr>
                        <w:t>. These producer</w:t>
                      </w:r>
                      <w:r>
                        <w:rPr>
                          <w:sz w:val="23"/>
                          <w:szCs w:val="23"/>
                        </w:rPr>
                        <w:t xml:space="preserve">s represented a total of over </w:t>
                      </w:r>
                      <w:r w:rsidR="00FF2D30">
                        <w:rPr>
                          <w:sz w:val="23"/>
                          <w:szCs w:val="23"/>
                        </w:rPr>
                        <w:t>4,000</w:t>
                      </w:r>
                      <w:r w:rsidR="008A104C">
                        <w:rPr>
                          <w:sz w:val="23"/>
                          <w:szCs w:val="23"/>
                        </w:rPr>
                        <w:t xml:space="preserve"> acres of </w:t>
                      </w:r>
                      <w:r w:rsidR="00FF2D30">
                        <w:rPr>
                          <w:sz w:val="23"/>
                          <w:szCs w:val="23"/>
                        </w:rPr>
                        <w:t>Sunflowers in the area</w:t>
                      </w:r>
                      <w:r w:rsidR="008A104C">
                        <w:rPr>
                          <w:sz w:val="23"/>
                          <w:szCs w:val="23"/>
                        </w:rPr>
                        <w:t>.</w:t>
                      </w:r>
                      <w:r w:rsidR="00354280">
                        <w:rPr>
                          <w:sz w:val="23"/>
                          <w:szCs w:val="23"/>
                        </w:rPr>
                        <w:t xml:space="preserve"> The top three highest percentages in increasing knowledge before and after the training was</w:t>
                      </w:r>
                      <w:r w:rsidR="00D55A87">
                        <w:rPr>
                          <w:sz w:val="23"/>
                          <w:szCs w:val="23"/>
                        </w:rPr>
                        <w:t>;</w:t>
                      </w:r>
                    </w:p>
                    <w:p w:rsidR="00E12B24" w:rsidRPr="00E12B24" w:rsidRDefault="00E12B24" w:rsidP="00E12B24">
                      <w:pPr>
                        <w:pStyle w:val="ListParagraph"/>
                        <w:numPr>
                          <w:ilvl w:val="0"/>
                          <w:numId w:val="3"/>
                        </w:numPr>
                        <w:rPr>
                          <w:rFonts w:eastAsiaTheme="minorEastAsia"/>
                          <w:color w:val="000000"/>
                          <w:sz w:val="23"/>
                          <w:szCs w:val="23"/>
                        </w:rPr>
                      </w:pPr>
                      <w:r>
                        <w:rPr>
                          <w:sz w:val="23"/>
                          <w:szCs w:val="23"/>
                        </w:rPr>
                        <w:t>70</w:t>
                      </w:r>
                      <w:r w:rsidR="0089308C">
                        <w:rPr>
                          <w:sz w:val="23"/>
                          <w:szCs w:val="23"/>
                        </w:rPr>
                        <w:t xml:space="preserve">% - </w:t>
                      </w:r>
                      <w:r w:rsidR="00E14E91">
                        <w:rPr>
                          <w:sz w:val="23"/>
                          <w:szCs w:val="23"/>
                        </w:rPr>
                        <w:t>p</w:t>
                      </w:r>
                      <w:r w:rsidR="003058CC">
                        <w:rPr>
                          <w:sz w:val="23"/>
                          <w:szCs w:val="23"/>
                        </w:rPr>
                        <w:t>est</w:t>
                      </w:r>
                      <w:r w:rsidR="00900FCD">
                        <w:rPr>
                          <w:sz w:val="23"/>
                          <w:szCs w:val="23"/>
                        </w:rPr>
                        <w:t xml:space="preserve"> control management</w:t>
                      </w:r>
                      <w:r w:rsidR="00E14E91">
                        <w:rPr>
                          <w:sz w:val="23"/>
                          <w:szCs w:val="23"/>
                        </w:rPr>
                        <w:t xml:space="preserve"> and field scouting methods</w:t>
                      </w:r>
                      <w:r w:rsidR="00FF2D30">
                        <w:rPr>
                          <w:sz w:val="23"/>
                          <w:szCs w:val="23"/>
                        </w:rPr>
                        <w:t xml:space="preserve"> </w:t>
                      </w:r>
                    </w:p>
                    <w:p w:rsidR="00E12B24" w:rsidRPr="00E12B24" w:rsidRDefault="00E12B24" w:rsidP="00E12B24">
                      <w:pPr>
                        <w:pStyle w:val="ListParagraph"/>
                        <w:numPr>
                          <w:ilvl w:val="0"/>
                          <w:numId w:val="3"/>
                        </w:numPr>
                        <w:rPr>
                          <w:rFonts w:eastAsiaTheme="minorEastAsia"/>
                          <w:color w:val="000000"/>
                          <w:sz w:val="23"/>
                          <w:szCs w:val="23"/>
                        </w:rPr>
                      </w:pPr>
                      <w:r>
                        <w:rPr>
                          <w:sz w:val="23"/>
                          <w:szCs w:val="23"/>
                        </w:rPr>
                        <w:t>3</w:t>
                      </w:r>
                      <w:r>
                        <w:rPr>
                          <w:sz w:val="23"/>
                          <w:szCs w:val="23"/>
                        </w:rPr>
                        <w:t>5</w:t>
                      </w:r>
                      <w:r w:rsidRPr="00900FCD">
                        <w:rPr>
                          <w:sz w:val="23"/>
                          <w:szCs w:val="23"/>
                        </w:rPr>
                        <w:t xml:space="preserve">% - </w:t>
                      </w:r>
                      <w:r>
                        <w:rPr>
                          <w:sz w:val="23"/>
                          <w:szCs w:val="23"/>
                        </w:rPr>
                        <w:t>harvest tips to enhance quality and production</w:t>
                      </w:r>
                    </w:p>
                    <w:p w:rsidR="00900FCD" w:rsidRDefault="00E12B24" w:rsidP="00900FCD">
                      <w:pPr>
                        <w:pStyle w:val="Default"/>
                        <w:numPr>
                          <w:ilvl w:val="0"/>
                          <w:numId w:val="3"/>
                        </w:numPr>
                        <w:rPr>
                          <w:sz w:val="23"/>
                          <w:szCs w:val="23"/>
                        </w:rPr>
                      </w:pPr>
                      <w:r>
                        <w:rPr>
                          <w:sz w:val="23"/>
                          <w:szCs w:val="23"/>
                        </w:rPr>
                        <w:t>20</w:t>
                      </w:r>
                      <w:r w:rsidR="0089308C" w:rsidRPr="00900FCD">
                        <w:rPr>
                          <w:sz w:val="23"/>
                          <w:szCs w:val="23"/>
                        </w:rPr>
                        <w:t xml:space="preserve"> % - </w:t>
                      </w:r>
                      <w:r w:rsidR="00E14E91">
                        <w:rPr>
                          <w:sz w:val="23"/>
                          <w:szCs w:val="23"/>
                        </w:rPr>
                        <w:t xml:space="preserve">irrigation </w:t>
                      </w:r>
                      <w:r>
                        <w:rPr>
                          <w:sz w:val="23"/>
                          <w:szCs w:val="23"/>
                        </w:rPr>
                        <w:t>management</w:t>
                      </w:r>
                    </w:p>
                    <w:p w:rsidR="00D55A87" w:rsidRPr="00900FCD" w:rsidRDefault="00D55A87" w:rsidP="00900FCD">
                      <w:pPr>
                        <w:pStyle w:val="Default"/>
                        <w:ind w:left="720"/>
                        <w:rPr>
                          <w:sz w:val="23"/>
                          <w:szCs w:val="23"/>
                        </w:rPr>
                      </w:pPr>
                    </w:p>
                    <w:p w:rsidR="008A104C" w:rsidRPr="003204ED" w:rsidRDefault="003204ED" w:rsidP="0089308C">
                      <w:pPr>
                        <w:pStyle w:val="Default"/>
                        <w:rPr>
                          <w:sz w:val="23"/>
                          <w:szCs w:val="23"/>
                        </w:rPr>
                      </w:pPr>
                      <w:r>
                        <w:rPr>
                          <w:sz w:val="23"/>
                          <w:szCs w:val="23"/>
                        </w:rPr>
                        <w:t xml:space="preserve">Producers intending on adoption of </w:t>
                      </w:r>
                      <w:r w:rsidR="00E14E91">
                        <w:rPr>
                          <w:sz w:val="23"/>
                          <w:szCs w:val="23"/>
                        </w:rPr>
                        <w:t xml:space="preserve">at least one </w:t>
                      </w:r>
                      <w:r>
                        <w:rPr>
                          <w:sz w:val="23"/>
                          <w:szCs w:val="23"/>
                        </w:rPr>
                        <w:t>practice or te</w:t>
                      </w:r>
                      <w:r w:rsidR="00E12B24">
                        <w:rPr>
                          <w:sz w:val="23"/>
                          <w:szCs w:val="23"/>
                        </w:rPr>
                        <w:t>chnology were 100</w:t>
                      </w:r>
                      <w:r w:rsidR="00E14E91">
                        <w:rPr>
                          <w:sz w:val="23"/>
                          <w:szCs w:val="23"/>
                        </w:rPr>
                        <w:t>%</w:t>
                      </w:r>
                      <w:r w:rsidR="00900FCD">
                        <w:rPr>
                          <w:sz w:val="23"/>
                          <w:szCs w:val="23"/>
                        </w:rPr>
                        <w:t xml:space="preserve"> in these</w:t>
                      </w:r>
                      <w:r>
                        <w:rPr>
                          <w:sz w:val="23"/>
                          <w:szCs w:val="23"/>
                        </w:rPr>
                        <w:t xml:space="preserve"> categories</w:t>
                      </w:r>
                      <w:r w:rsidR="00E14E91">
                        <w:rPr>
                          <w:sz w:val="23"/>
                          <w:szCs w:val="23"/>
                        </w:rPr>
                        <w:t xml:space="preserve"> resulting in an </w:t>
                      </w:r>
                      <w:r>
                        <w:rPr>
                          <w:bCs/>
                          <w:iCs/>
                          <w:sz w:val="23"/>
                          <w:szCs w:val="14"/>
                        </w:rPr>
                        <w:t>economic benefit with a</w:t>
                      </w:r>
                      <w:r w:rsidR="0089308C">
                        <w:rPr>
                          <w:bCs/>
                          <w:iCs/>
                          <w:sz w:val="23"/>
                          <w:szCs w:val="14"/>
                        </w:rPr>
                        <w:t>n</w:t>
                      </w:r>
                      <w:r>
                        <w:rPr>
                          <w:bCs/>
                          <w:iCs/>
                          <w:sz w:val="23"/>
                          <w:szCs w:val="14"/>
                        </w:rPr>
                        <w:t xml:space="preserve"> ave</w:t>
                      </w:r>
                      <w:r w:rsidR="00B63EDC">
                        <w:rPr>
                          <w:bCs/>
                          <w:iCs/>
                          <w:sz w:val="23"/>
                          <w:szCs w:val="14"/>
                        </w:rPr>
                        <w:t>rage economic</w:t>
                      </w:r>
                      <w:r w:rsidR="00E12B24">
                        <w:rPr>
                          <w:bCs/>
                          <w:iCs/>
                          <w:sz w:val="23"/>
                          <w:szCs w:val="14"/>
                        </w:rPr>
                        <w:t xml:space="preserve"> of an additional $7.50</w:t>
                      </w:r>
                      <w:r>
                        <w:rPr>
                          <w:bCs/>
                          <w:iCs/>
                          <w:sz w:val="23"/>
                          <w:szCs w:val="14"/>
                        </w:rPr>
                        <w:t xml:space="preserve"> per acre.</w:t>
                      </w:r>
                    </w:p>
                    <w:p w:rsidR="008A104C" w:rsidRDefault="008A104C" w:rsidP="008A104C">
                      <w:pPr>
                        <w:pStyle w:val="Default"/>
                        <w:rPr>
                          <w:sz w:val="23"/>
                          <w:szCs w:val="23"/>
                        </w:rPr>
                      </w:pPr>
                    </w:p>
                    <w:p w:rsidR="008A104C" w:rsidRDefault="008A104C"/>
                    <w:p w:rsidR="008A104C" w:rsidRDefault="008A104C"/>
                  </w:txbxContent>
                </v:textbox>
              </v:shape>
            </w:pict>
          </mc:Fallback>
        </mc:AlternateContent>
      </w:r>
    </w:p>
    <w:sectPr w:rsidR="0009727C" w:rsidRPr="00826988" w:rsidSect="00E87F2D">
      <w:footerReference w:type="default" r:id="rId12"/>
      <w:headerReference w:type="first" r:id="rId13"/>
      <w:footerReference w:type="first" r:id="rId14"/>
      <w:pgSz w:w="12240" w:h="15840"/>
      <w:pgMar w:top="720" w:right="864" w:bottom="1080" w:left="864" w:header="72"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4CA5" w:rsidRDefault="00704CA5" w:rsidP="00E87F2D">
      <w:r>
        <w:separator/>
      </w:r>
    </w:p>
  </w:endnote>
  <w:endnote w:type="continuationSeparator" w:id="0">
    <w:p w:rsidR="00704CA5" w:rsidRDefault="00704CA5" w:rsidP="00E87F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Source Sans Pro">
    <w:altName w:val="Segoe UI"/>
    <w:charset w:val="00"/>
    <w:family w:val="auto"/>
    <w:pitch w:val="variable"/>
    <w:sig w:usb0="00000001" w:usb1="00000001" w:usb2="00000000" w:usb3="00000000" w:csb0="00000193" w:csb1="00000000"/>
  </w:font>
  <w:font w:name="Source Sans Pro Light">
    <w:altName w:val="Segoe UI"/>
    <w:charset w:val="00"/>
    <w:family w:val="auto"/>
    <w:pitch w:val="variable"/>
    <w:sig w:usb0="00000001" w:usb1="00000001" w:usb2="00000000" w:usb3="00000000" w:csb0="00000193"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Times-Roman">
    <w:altName w:val="Times New Roman"/>
    <w:panose1 w:val="00000000000000000000"/>
    <w:charset w:val="4D"/>
    <w:family w:val="auto"/>
    <w:notTrueType/>
    <w:pitch w:val="default"/>
    <w:sig w:usb0="00000003" w:usb1="00000000" w:usb2="00000000" w:usb3="00000000" w:csb0="00000001" w:csb1="00000000"/>
  </w:font>
  <w:font w:name="Arial Bold">
    <w:panose1 w:val="020B0704020202020204"/>
    <w:charset w:val="00"/>
    <w:family w:val="auto"/>
    <w:pitch w:val="variable"/>
    <w:sig w:usb0="E0002AFF" w:usb1="C0007843" w:usb2="00000009" w:usb3="00000000" w:csb0="000001FF" w:csb1="00000000"/>
  </w:font>
  <w:font w:name="Arial-BoldMT">
    <w:altName w:val="Arial"/>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20A" w:rsidRDefault="0012720A">
    <w:pPr>
      <w:pStyle w:val="Footer"/>
    </w:pPr>
    <w:r>
      <w:rPr>
        <w:noProof/>
      </w:rPr>
      <w:drawing>
        <wp:anchor distT="0" distB="0" distL="114300" distR="114300" simplePos="0" relativeHeight="251658240" behindDoc="0" locked="0" layoutInCell="1" allowOverlap="1">
          <wp:simplePos x="0" y="0"/>
          <wp:positionH relativeFrom="column">
            <wp:posOffset>3952143</wp:posOffset>
          </wp:positionH>
          <wp:positionV relativeFrom="paragraph">
            <wp:posOffset>-139407</wp:posOffset>
          </wp:positionV>
          <wp:extent cx="2897798" cy="443631"/>
          <wp:effectExtent l="0" t="0" r="0" b="0"/>
          <wp:wrapNone/>
          <wp:docPr id="4" name="Picture 4" descr="agc:protect:share:jchivvis:extTemplateRedo:ekps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gc:protect:share:jchivvis:extTemplateRedo:ekps2.wm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97798" cy="443631"/>
                  </a:xfrm>
                  <a:prstGeom prst="rect">
                    <a:avLst/>
                  </a:prstGeom>
                  <a:noFill/>
                  <a:ln>
                    <a:noFill/>
                  </a:ln>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308B" w:rsidRDefault="00BE308B" w:rsidP="00BE308B">
    <w:pPr>
      <w:pStyle w:val="Footer"/>
      <w:jc w:val="right"/>
      <w:rPr>
        <w:rFonts w:ascii="Times New Roman" w:hAnsi="Times New Roman"/>
        <w:i/>
        <w:sz w:val="15"/>
        <w:szCs w:val="15"/>
      </w:rPr>
    </w:pPr>
    <w:r w:rsidRPr="00F33E37">
      <w:rPr>
        <w:rFonts w:ascii="Times New Roman" w:hAnsi="Times New Roman"/>
        <w:i/>
        <w:sz w:val="15"/>
        <w:szCs w:val="15"/>
      </w:rPr>
      <w:t xml:space="preserve">Educational programs of the Texas A&amp;M AgriLife Extension Service are open to all people </w:t>
    </w:r>
  </w:p>
  <w:p w:rsidR="00BE308B" w:rsidRPr="00137C2F" w:rsidRDefault="00BE308B" w:rsidP="00BE308B">
    <w:pPr>
      <w:pStyle w:val="Footer"/>
      <w:jc w:val="right"/>
      <w:rPr>
        <w:rFonts w:ascii="Times New Roman" w:hAnsi="Times New Roman"/>
        <w:i/>
        <w:sz w:val="15"/>
        <w:szCs w:val="15"/>
      </w:rPr>
    </w:pPr>
    <w:r w:rsidRPr="00F33E37">
      <w:rPr>
        <w:rFonts w:ascii="Times New Roman" w:hAnsi="Times New Roman"/>
        <w:i/>
        <w:sz w:val="15"/>
        <w:szCs w:val="15"/>
      </w:rPr>
      <w:t>without regard to race, color, sex, religion, national origin, age, disability, genetic</w:t>
    </w:r>
    <w:r>
      <w:rPr>
        <w:rFonts w:ascii="Times New Roman" w:hAnsi="Times New Roman"/>
        <w:i/>
        <w:sz w:val="15"/>
        <w:szCs w:val="15"/>
      </w:rPr>
      <w:t xml:space="preserve"> information, or veteran status</w:t>
    </w:r>
    <w:r w:rsidRPr="00137C2F">
      <w:rPr>
        <w:rFonts w:ascii="Times New Roman" w:hAnsi="Times New Roman"/>
        <w:i/>
        <w:sz w:val="15"/>
        <w:szCs w:val="15"/>
      </w:rPr>
      <w:t>.</w:t>
    </w:r>
  </w:p>
  <w:p w:rsidR="00BE308B" w:rsidRPr="00137C2F" w:rsidRDefault="00BE308B" w:rsidP="00BE308B">
    <w:pPr>
      <w:pStyle w:val="Footer"/>
      <w:jc w:val="right"/>
      <w:rPr>
        <w:rFonts w:ascii="Times New Roman" w:hAnsi="Times New Roman"/>
        <w:i/>
        <w:sz w:val="15"/>
        <w:szCs w:val="15"/>
      </w:rPr>
    </w:pPr>
    <w:r w:rsidRPr="00137C2F">
      <w:rPr>
        <w:rFonts w:ascii="Times New Roman" w:hAnsi="Times New Roman"/>
        <w:i/>
        <w:sz w:val="15"/>
        <w:szCs w:val="15"/>
      </w:rPr>
      <w:t>The Texas A&amp;M University System, U.S. Department of Agriculture, and the County Commissioners Courts of Texas Cooperating</w:t>
    </w:r>
  </w:p>
  <w:p w:rsidR="00BE308B" w:rsidRPr="00BE308B" w:rsidRDefault="00BE308B" w:rsidP="00E87F2D">
    <w:pPr>
      <w:pStyle w:val="Footer"/>
      <w:jc w:val="right"/>
      <w:rPr>
        <w:rFonts w:ascii="Arial" w:hAnsi="Arial"/>
        <w:b/>
        <w:noProof/>
        <w:sz w:val="16"/>
        <w:szCs w:val="16"/>
      </w:rPr>
    </w:pPr>
  </w:p>
  <w:p w:rsidR="0012720A" w:rsidRPr="00240E7C" w:rsidRDefault="0012720A" w:rsidP="00E87F2D">
    <w:pPr>
      <w:pStyle w:val="Footer"/>
      <w:jc w:val="right"/>
      <w:rPr>
        <w:rFonts w:ascii="Arial" w:hAnsi="Arial"/>
        <w:b/>
      </w:rPr>
    </w:pPr>
    <w:r w:rsidRPr="00240E7C">
      <w:rPr>
        <w:rFonts w:ascii="Arial" w:hAnsi="Arial"/>
        <w:b/>
        <w:noProof/>
      </w:rPr>
      <w:t>AgriLifeExtension.tamu.edu</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4CA5" w:rsidRDefault="00704CA5" w:rsidP="00E87F2D">
      <w:r>
        <w:separator/>
      </w:r>
    </w:p>
  </w:footnote>
  <w:footnote w:type="continuationSeparator" w:id="0">
    <w:p w:rsidR="00704CA5" w:rsidRDefault="00704CA5" w:rsidP="00E87F2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20A" w:rsidRDefault="0012720A">
    <w:pPr>
      <w:pStyle w:val="Header"/>
    </w:pPr>
  </w:p>
  <w:p w:rsidR="0012720A" w:rsidRDefault="0012720A">
    <w:pPr>
      <w:pStyle w:val="Header"/>
    </w:pPr>
  </w:p>
  <w:p w:rsidR="0012720A" w:rsidRDefault="0012720A">
    <w:pPr>
      <w:pStyle w:val="Header"/>
    </w:pPr>
    <w:r>
      <w:rPr>
        <w:noProof/>
      </w:rPr>
      <w:drawing>
        <wp:inline distT="0" distB="0" distL="0" distR="0">
          <wp:extent cx="6668135" cy="1645920"/>
          <wp:effectExtent l="0" t="0" r="12065" b="5080"/>
          <wp:docPr id="3" name="Picture 3" descr="agc:protect:share:jchivvis:ElectronicTemplateUpdates_2013NewLogo:OutcomeSummary_Templates2012:Headers:headerAgriLifeExtension_OutcomeSumm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gc:protect:share:jchivvis:ElectronicTemplateUpdates_2013NewLogo:OutcomeSummary_Templates2012:Headers:headerAgriLifeExtension_OutcomeSummary.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68135" cy="164592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432726"/>
    <w:multiLevelType w:val="hybridMultilevel"/>
    <w:tmpl w:val="141CCB44"/>
    <w:lvl w:ilvl="0" w:tplc="A2BA3EA0">
      <w:start w:val="1"/>
      <w:numFmt w:val="bullet"/>
      <w:lvlText w:val="–"/>
      <w:lvlJc w:val="left"/>
      <w:pPr>
        <w:tabs>
          <w:tab w:val="num" w:pos="720"/>
        </w:tabs>
        <w:ind w:left="720" w:hanging="360"/>
      </w:pPr>
      <w:rPr>
        <w:rFonts w:ascii="Arial" w:hAnsi="Arial" w:hint="default"/>
      </w:rPr>
    </w:lvl>
    <w:lvl w:ilvl="1" w:tplc="068470F2">
      <w:start w:val="1"/>
      <w:numFmt w:val="bullet"/>
      <w:lvlText w:val="–"/>
      <w:lvlJc w:val="left"/>
      <w:pPr>
        <w:tabs>
          <w:tab w:val="num" w:pos="1440"/>
        </w:tabs>
        <w:ind w:left="1440" w:hanging="360"/>
      </w:pPr>
      <w:rPr>
        <w:rFonts w:ascii="Arial" w:hAnsi="Arial" w:hint="default"/>
      </w:rPr>
    </w:lvl>
    <w:lvl w:ilvl="2" w:tplc="5AACD076">
      <w:start w:val="2281"/>
      <w:numFmt w:val="bullet"/>
      <w:lvlText w:val="•"/>
      <w:lvlJc w:val="left"/>
      <w:pPr>
        <w:tabs>
          <w:tab w:val="num" w:pos="2160"/>
        </w:tabs>
        <w:ind w:left="2160" w:hanging="360"/>
      </w:pPr>
      <w:rPr>
        <w:rFonts w:ascii="Arial" w:hAnsi="Arial" w:hint="default"/>
      </w:rPr>
    </w:lvl>
    <w:lvl w:ilvl="3" w:tplc="B3A0A398" w:tentative="1">
      <w:start w:val="1"/>
      <w:numFmt w:val="bullet"/>
      <w:lvlText w:val="–"/>
      <w:lvlJc w:val="left"/>
      <w:pPr>
        <w:tabs>
          <w:tab w:val="num" w:pos="2880"/>
        </w:tabs>
        <w:ind w:left="2880" w:hanging="360"/>
      </w:pPr>
      <w:rPr>
        <w:rFonts w:ascii="Arial" w:hAnsi="Arial" w:hint="default"/>
      </w:rPr>
    </w:lvl>
    <w:lvl w:ilvl="4" w:tplc="7CA2B574" w:tentative="1">
      <w:start w:val="1"/>
      <w:numFmt w:val="bullet"/>
      <w:lvlText w:val="–"/>
      <w:lvlJc w:val="left"/>
      <w:pPr>
        <w:tabs>
          <w:tab w:val="num" w:pos="3600"/>
        </w:tabs>
        <w:ind w:left="3600" w:hanging="360"/>
      </w:pPr>
      <w:rPr>
        <w:rFonts w:ascii="Arial" w:hAnsi="Arial" w:hint="default"/>
      </w:rPr>
    </w:lvl>
    <w:lvl w:ilvl="5" w:tplc="968CDC2C" w:tentative="1">
      <w:start w:val="1"/>
      <w:numFmt w:val="bullet"/>
      <w:lvlText w:val="–"/>
      <w:lvlJc w:val="left"/>
      <w:pPr>
        <w:tabs>
          <w:tab w:val="num" w:pos="4320"/>
        </w:tabs>
        <w:ind w:left="4320" w:hanging="360"/>
      </w:pPr>
      <w:rPr>
        <w:rFonts w:ascii="Arial" w:hAnsi="Arial" w:hint="default"/>
      </w:rPr>
    </w:lvl>
    <w:lvl w:ilvl="6" w:tplc="2A209A9C" w:tentative="1">
      <w:start w:val="1"/>
      <w:numFmt w:val="bullet"/>
      <w:lvlText w:val="–"/>
      <w:lvlJc w:val="left"/>
      <w:pPr>
        <w:tabs>
          <w:tab w:val="num" w:pos="5040"/>
        </w:tabs>
        <w:ind w:left="5040" w:hanging="360"/>
      </w:pPr>
      <w:rPr>
        <w:rFonts w:ascii="Arial" w:hAnsi="Arial" w:hint="default"/>
      </w:rPr>
    </w:lvl>
    <w:lvl w:ilvl="7" w:tplc="BB62559E" w:tentative="1">
      <w:start w:val="1"/>
      <w:numFmt w:val="bullet"/>
      <w:lvlText w:val="–"/>
      <w:lvlJc w:val="left"/>
      <w:pPr>
        <w:tabs>
          <w:tab w:val="num" w:pos="5760"/>
        </w:tabs>
        <w:ind w:left="5760" w:hanging="360"/>
      </w:pPr>
      <w:rPr>
        <w:rFonts w:ascii="Arial" w:hAnsi="Arial" w:hint="default"/>
      </w:rPr>
    </w:lvl>
    <w:lvl w:ilvl="8" w:tplc="DE98F9C8" w:tentative="1">
      <w:start w:val="1"/>
      <w:numFmt w:val="bullet"/>
      <w:lvlText w:val="–"/>
      <w:lvlJc w:val="left"/>
      <w:pPr>
        <w:tabs>
          <w:tab w:val="num" w:pos="6480"/>
        </w:tabs>
        <w:ind w:left="6480" w:hanging="360"/>
      </w:pPr>
      <w:rPr>
        <w:rFonts w:ascii="Arial" w:hAnsi="Arial" w:hint="default"/>
      </w:rPr>
    </w:lvl>
  </w:abstractNum>
  <w:abstractNum w:abstractNumId="1">
    <w:nsid w:val="3BB30B5D"/>
    <w:multiLevelType w:val="hybridMultilevel"/>
    <w:tmpl w:val="62C829C8"/>
    <w:lvl w:ilvl="0" w:tplc="8B0CEF0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73741C3"/>
    <w:multiLevelType w:val="hybridMultilevel"/>
    <w:tmpl w:val="3730A6E8"/>
    <w:lvl w:ilvl="0" w:tplc="8B0CEF04">
      <w:start w:val="1"/>
      <w:numFmt w:val="bullet"/>
      <w:lvlText w:val="•"/>
      <w:lvlJc w:val="left"/>
      <w:pPr>
        <w:tabs>
          <w:tab w:val="num" w:pos="720"/>
        </w:tabs>
        <w:ind w:left="720" w:hanging="360"/>
      </w:pPr>
      <w:rPr>
        <w:rFonts w:ascii="Arial" w:hAnsi="Arial" w:hint="default"/>
      </w:rPr>
    </w:lvl>
    <w:lvl w:ilvl="1" w:tplc="0A863130" w:tentative="1">
      <w:start w:val="1"/>
      <w:numFmt w:val="bullet"/>
      <w:lvlText w:val="•"/>
      <w:lvlJc w:val="left"/>
      <w:pPr>
        <w:tabs>
          <w:tab w:val="num" w:pos="1440"/>
        </w:tabs>
        <w:ind w:left="1440" w:hanging="360"/>
      </w:pPr>
      <w:rPr>
        <w:rFonts w:ascii="Arial" w:hAnsi="Arial" w:hint="default"/>
      </w:rPr>
    </w:lvl>
    <w:lvl w:ilvl="2" w:tplc="537AF9F2" w:tentative="1">
      <w:start w:val="1"/>
      <w:numFmt w:val="bullet"/>
      <w:lvlText w:val="•"/>
      <w:lvlJc w:val="left"/>
      <w:pPr>
        <w:tabs>
          <w:tab w:val="num" w:pos="2160"/>
        </w:tabs>
        <w:ind w:left="2160" w:hanging="360"/>
      </w:pPr>
      <w:rPr>
        <w:rFonts w:ascii="Arial" w:hAnsi="Arial" w:hint="default"/>
      </w:rPr>
    </w:lvl>
    <w:lvl w:ilvl="3" w:tplc="5A083AA0" w:tentative="1">
      <w:start w:val="1"/>
      <w:numFmt w:val="bullet"/>
      <w:lvlText w:val="•"/>
      <w:lvlJc w:val="left"/>
      <w:pPr>
        <w:tabs>
          <w:tab w:val="num" w:pos="2880"/>
        </w:tabs>
        <w:ind w:left="2880" w:hanging="360"/>
      </w:pPr>
      <w:rPr>
        <w:rFonts w:ascii="Arial" w:hAnsi="Arial" w:hint="default"/>
      </w:rPr>
    </w:lvl>
    <w:lvl w:ilvl="4" w:tplc="6FB2817A" w:tentative="1">
      <w:start w:val="1"/>
      <w:numFmt w:val="bullet"/>
      <w:lvlText w:val="•"/>
      <w:lvlJc w:val="left"/>
      <w:pPr>
        <w:tabs>
          <w:tab w:val="num" w:pos="3600"/>
        </w:tabs>
        <w:ind w:left="3600" w:hanging="360"/>
      </w:pPr>
      <w:rPr>
        <w:rFonts w:ascii="Arial" w:hAnsi="Arial" w:hint="default"/>
      </w:rPr>
    </w:lvl>
    <w:lvl w:ilvl="5" w:tplc="94562722" w:tentative="1">
      <w:start w:val="1"/>
      <w:numFmt w:val="bullet"/>
      <w:lvlText w:val="•"/>
      <w:lvlJc w:val="left"/>
      <w:pPr>
        <w:tabs>
          <w:tab w:val="num" w:pos="4320"/>
        </w:tabs>
        <w:ind w:left="4320" w:hanging="360"/>
      </w:pPr>
      <w:rPr>
        <w:rFonts w:ascii="Arial" w:hAnsi="Arial" w:hint="default"/>
      </w:rPr>
    </w:lvl>
    <w:lvl w:ilvl="6" w:tplc="C27C8D94" w:tentative="1">
      <w:start w:val="1"/>
      <w:numFmt w:val="bullet"/>
      <w:lvlText w:val="•"/>
      <w:lvlJc w:val="left"/>
      <w:pPr>
        <w:tabs>
          <w:tab w:val="num" w:pos="5040"/>
        </w:tabs>
        <w:ind w:left="5040" w:hanging="360"/>
      </w:pPr>
      <w:rPr>
        <w:rFonts w:ascii="Arial" w:hAnsi="Arial" w:hint="default"/>
      </w:rPr>
    </w:lvl>
    <w:lvl w:ilvl="7" w:tplc="E9E8E682" w:tentative="1">
      <w:start w:val="1"/>
      <w:numFmt w:val="bullet"/>
      <w:lvlText w:val="•"/>
      <w:lvlJc w:val="left"/>
      <w:pPr>
        <w:tabs>
          <w:tab w:val="num" w:pos="5760"/>
        </w:tabs>
        <w:ind w:left="5760" w:hanging="360"/>
      </w:pPr>
      <w:rPr>
        <w:rFonts w:ascii="Arial" w:hAnsi="Arial" w:hint="default"/>
      </w:rPr>
    </w:lvl>
    <w:lvl w:ilvl="8" w:tplc="A6BC1616"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7F2D"/>
    <w:rsid w:val="00014453"/>
    <w:rsid w:val="00025487"/>
    <w:rsid w:val="00031E57"/>
    <w:rsid w:val="00042A16"/>
    <w:rsid w:val="0009727C"/>
    <w:rsid w:val="000B1840"/>
    <w:rsid w:val="00100CC8"/>
    <w:rsid w:val="0012720A"/>
    <w:rsid w:val="00157F5E"/>
    <w:rsid w:val="0018751C"/>
    <w:rsid w:val="001C04F3"/>
    <w:rsid w:val="00202958"/>
    <w:rsid w:val="00231BF1"/>
    <w:rsid w:val="002732EC"/>
    <w:rsid w:val="002904CF"/>
    <w:rsid w:val="003058CC"/>
    <w:rsid w:val="003122BA"/>
    <w:rsid w:val="003204ED"/>
    <w:rsid w:val="00327C49"/>
    <w:rsid w:val="00354280"/>
    <w:rsid w:val="003565E3"/>
    <w:rsid w:val="003F315F"/>
    <w:rsid w:val="004B5B34"/>
    <w:rsid w:val="004B6EA3"/>
    <w:rsid w:val="004C4FF7"/>
    <w:rsid w:val="004C7FA4"/>
    <w:rsid w:val="004D360C"/>
    <w:rsid w:val="004F23C0"/>
    <w:rsid w:val="004F2A1E"/>
    <w:rsid w:val="004F4291"/>
    <w:rsid w:val="004F7F9C"/>
    <w:rsid w:val="00523EBA"/>
    <w:rsid w:val="005327C3"/>
    <w:rsid w:val="00535AE2"/>
    <w:rsid w:val="00540CF7"/>
    <w:rsid w:val="0054649F"/>
    <w:rsid w:val="005B03DD"/>
    <w:rsid w:val="005C753C"/>
    <w:rsid w:val="005D7A54"/>
    <w:rsid w:val="006C560E"/>
    <w:rsid w:val="00704CA5"/>
    <w:rsid w:val="00733298"/>
    <w:rsid w:val="00817ACF"/>
    <w:rsid w:val="00826988"/>
    <w:rsid w:val="00834226"/>
    <w:rsid w:val="0089308C"/>
    <w:rsid w:val="008A104C"/>
    <w:rsid w:val="008A568D"/>
    <w:rsid w:val="008C3A6F"/>
    <w:rsid w:val="00900FCD"/>
    <w:rsid w:val="00903EBC"/>
    <w:rsid w:val="00923FBB"/>
    <w:rsid w:val="00941C7F"/>
    <w:rsid w:val="00985CD4"/>
    <w:rsid w:val="00986025"/>
    <w:rsid w:val="009B1A8B"/>
    <w:rsid w:val="00A13C21"/>
    <w:rsid w:val="00A46775"/>
    <w:rsid w:val="00AD3614"/>
    <w:rsid w:val="00B40746"/>
    <w:rsid w:val="00B5364A"/>
    <w:rsid w:val="00B63EDC"/>
    <w:rsid w:val="00BB0DA4"/>
    <w:rsid w:val="00BE308B"/>
    <w:rsid w:val="00C074F5"/>
    <w:rsid w:val="00C4325A"/>
    <w:rsid w:val="00C45039"/>
    <w:rsid w:val="00CB0BD8"/>
    <w:rsid w:val="00CC3708"/>
    <w:rsid w:val="00D55A87"/>
    <w:rsid w:val="00D64A50"/>
    <w:rsid w:val="00DD53E7"/>
    <w:rsid w:val="00DF24CE"/>
    <w:rsid w:val="00E12B24"/>
    <w:rsid w:val="00E14E91"/>
    <w:rsid w:val="00E153F2"/>
    <w:rsid w:val="00E62649"/>
    <w:rsid w:val="00E65D26"/>
    <w:rsid w:val="00E87F2D"/>
    <w:rsid w:val="00EA3900"/>
    <w:rsid w:val="00F23AA6"/>
    <w:rsid w:val="00F33222"/>
    <w:rsid w:val="00F62A3D"/>
    <w:rsid w:val="00F82D9D"/>
    <w:rsid w:val="00FF2D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allOutBoxHeader">
    <w:name w:val="CallOutBox Header"/>
    <w:basedOn w:val="Normal"/>
    <w:qFormat/>
    <w:rsid w:val="003F315F"/>
    <w:rPr>
      <w:rFonts w:ascii="Source Sans Pro" w:hAnsi="Source Sans Pro"/>
      <w:color w:val="FFFFFF" w:themeColor="background1"/>
      <w:sz w:val="28"/>
    </w:rPr>
  </w:style>
  <w:style w:type="paragraph" w:customStyle="1" w:styleId="CallOutBoxText">
    <w:name w:val="CallOutBox Text"/>
    <w:basedOn w:val="Normal"/>
    <w:qFormat/>
    <w:rsid w:val="003F315F"/>
    <w:rPr>
      <w:rFonts w:ascii="Source Sans Pro Light" w:hAnsi="Source Sans Pro Light"/>
      <w:color w:val="FFFFFF" w:themeColor="background1"/>
    </w:rPr>
  </w:style>
  <w:style w:type="paragraph" w:styleId="Header">
    <w:name w:val="header"/>
    <w:basedOn w:val="Normal"/>
    <w:link w:val="HeaderChar"/>
    <w:uiPriority w:val="99"/>
    <w:unhideWhenUsed/>
    <w:rsid w:val="00E87F2D"/>
    <w:pPr>
      <w:tabs>
        <w:tab w:val="center" w:pos="4320"/>
        <w:tab w:val="right" w:pos="8640"/>
      </w:tabs>
    </w:pPr>
  </w:style>
  <w:style w:type="character" w:customStyle="1" w:styleId="HeaderChar">
    <w:name w:val="Header Char"/>
    <w:basedOn w:val="DefaultParagraphFont"/>
    <w:link w:val="Header"/>
    <w:uiPriority w:val="99"/>
    <w:rsid w:val="00E87F2D"/>
  </w:style>
  <w:style w:type="paragraph" w:styleId="Footer">
    <w:name w:val="footer"/>
    <w:basedOn w:val="Normal"/>
    <w:link w:val="FooterChar"/>
    <w:uiPriority w:val="99"/>
    <w:unhideWhenUsed/>
    <w:rsid w:val="00E87F2D"/>
    <w:pPr>
      <w:tabs>
        <w:tab w:val="center" w:pos="4320"/>
        <w:tab w:val="right" w:pos="8640"/>
      </w:tabs>
    </w:pPr>
  </w:style>
  <w:style w:type="character" w:customStyle="1" w:styleId="FooterChar">
    <w:name w:val="Footer Char"/>
    <w:basedOn w:val="DefaultParagraphFont"/>
    <w:link w:val="Footer"/>
    <w:uiPriority w:val="99"/>
    <w:rsid w:val="00E87F2D"/>
  </w:style>
  <w:style w:type="paragraph" w:styleId="BalloonText">
    <w:name w:val="Balloon Text"/>
    <w:basedOn w:val="Normal"/>
    <w:link w:val="BalloonTextChar"/>
    <w:uiPriority w:val="99"/>
    <w:semiHidden/>
    <w:unhideWhenUsed/>
    <w:rsid w:val="00E87F2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87F2D"/>
    <w:rPr>
      <w:rFonts w:ascii="Lucida Grande" w:hAnsi="Lucida Grande" w:cs="Lucida Grande"/>
      <w:sz w:val="18"/>
      <w:szCs w:val="18"/>
    </w:rPr>
  </w:style>
  <w:style w:type="paragraph" w:styleId="NormalWeb">
    <w:name w:val="Normal (Web)"/>
    <w:basedOn w:val="Normal"/>
    <w:uiPriority w:val="99"/>
    <w:unhideWhenUsed/>
    <w:rsid w:val="00BB0DA4"/>
    <w:pPr>
      <w:spacing w:before="100" w:beforeAutospacing="1" w:after="100" w:afterAutospacing="1"/>
    </w:pPr>
    <w:rPr>
      <w:rFonts w:ascii="Times" w:eastAsia="Cambria" w:hAnsi="Times" w:cs="Times New Roman"/>
      <w:sz w:val="20"/>
      <w:szCs w:val="20"/>
    </w:rPr>
  </w:style>
  <w:style w:type="paragraph" w:customStyle="1" w:styleId="BasicParagraph">
    <w:name w:val="[Basic Paragraph]"/>
    <w:basedOn w:val="Normal"/>
    <w:uiPriority w:val="99"/>
    <w:rsid w:val="0009727C"/>
    <w:pPr>
      <w:widowControl w:val="0"/>
      <w:autoSpaceDE w:val="0"/>
      <w:autoSpaceDN w:val="0"/>
      <w:adjustRightInd w:val="0"/>
      <w:spacing w:line="288" w:lineRule="auto"/>
      <w:textAlignment w:val="center"/>
    </w:pPr>
    <w:rPr>
      <w:rFonts w:ascii="Times-Roman" w:eastAsia="Times New Roman" w:hAnsi="Times-Roman" w:cs="Times-Roman"/>
      <w:color w:val="000000"/>
    </w:rPr>
  </w:style>
  <w:style w:type="paragraph" w:customStyle="1" w:styleId="Default">
    <w:name w:val="Default"/>
    <w:rsid w:val="0009727C"/>
    <w:pPr>
      <w:autoSpaceDE w:val="0"/>
      <w:autoSpaceDN w:val="0"/>
      <w:adjustRightInd w:val="0"/>
    </w:pPr>
    <w:rPr>
      <w:rFonts w:ascii="Times New Roman" w:hAnsi="Times New Roman" w:cs="Times New Roman"/>
      <w:color w:val="000000"/>
    </w:rPr>
  </w:style>
  <w:style w:type="paragraph" w:styleId="ListParagraph">
    <w:name w:val="List Paragraph"/>
    <w:basedOn w:val="Normal"/>
    <w:uiPriority w:val="34"/>
    <w:qFormat/>
    <w:rsid w:val="00733298"/>
    <w:pPr>
      <w:ind w:left="720"/>
      <w:contextualSpacing/>
    </w:pPr>
    <w:rPr>
      <w:rFonts w:ascii="Times New Roman" w:eastAsia="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allOutBoxHeader">
    <w:name w:val="CallOutBox Header"/>
    <w:basedOn w:val="Normal"/>
    <w:qFormat/>
    <w:rsid w:val="003F315F"/>
    <w:rPr>
      <w:rFonts w:ascii="Source Sans Pro" w:hAnsi="Source Sans Pro"/>
      <w:color w:val="FFFFFF" w:themeColor="background1"/>
      <w:sz w:val="28"/>
    </w:rPr>
  </w:style>
  <w:style w:type="paragraph" w:customStyle="1" w:styleId="CallOutBoxText">
    <w:name w:val="CallOutBox Text"/>
    <w:basedOn w:val="Normal"/>
    <w:qFormat/>
    <w:rsid w:val="003F315F"/>
    <w:rPr>
      <w:rFonts w:ascii="Source Sans Pro Light" w:hAnsi="Source Sans Pro Light"/>
      <w:color w:val="FFFFFF" w:themeColor="background1"/>
    </w:rPr>
  </w:style>
  <w:style w:type="paragraph" w:styleId="Header">
    <w:name w:val="header"/>
    <w:basedOn w:val="Normal"/>
    <w:link w:val="HeaderChar"/>
    <w:uiPriority w:val="99"/>
    <w:unhideWhenUsed/>
    <w:rsid w:val="00E87F2D"/>
    <w:pPr>
      <w:tabs>
        <w:tab w:val="center" w:pos="4320"/>
        <w:tab w:val="right" w:pos="8640"/>
      </w:tabs>
    </w:pPr>
  </w:style>
  <w:style w:type="character" w:customStyle="1" w:styleId="HeaderChar">
    <w:name w:val="Header Char"/>
    <w:basedOn w:val="DefaultParagraphFont"/>
    <w:link w:val="Header"/>
    <w:uiPriority w:val="99"/>
    <w:rsid w:val="00E87F2D"/>
  </w:style>
  <w:style w:type="paragraph" w:styleId="Footer">
    <w:name w:val="footer"/>
    <w:basedOn w:val="Normal"/>
    <w:link w:val="FooterChar"/>
    <w:uiPriority w:val="99"/>
    <w:unhideWhenUsed/>
    <w:rsid w:val="00E87F2D"/>
    <w:pPr>
      <w:tabs>
        <w:tab w:val="center" w:pos="4320"/>
        <w:tab w:val="right" w:pos="8640"/>
      </w:tabs>
    </w:pPr>
  </w:style>
  <w:style w:type="character" w:customStyle="1" w:styleId="FooterChar">
    <w:name w:val="Footer Char"/>
    <w:basedOn w:val="DefaultParagraphFont"/>
    <w:link w:val="Footer"/>
    <w:uiPriority w:val="99"/>
    <w:rsid w:val="00E87F2D"/>
  </w:style>
  <w:style w:type="paragraph" w:styleId="BalloonText">
    <w:name w:val="Balloon Text"/>
    <w:basedOn w:val="Normal"/>
    <w:link w:val="BalloonTextChar"/>
    <w:uiPriority w:val="99"/>
    <w:semiHidden/>
    <w:unhideWhenUsed/>
    <w:rsid w:val="00E87F2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87F2D"/>
    <w:rPr>
      <w:rFonts w:ascii="Lucida Grande" w:hAnsi="Lucida Grande" w:cs="Lucida Grande"/>
      <w:sz w:val="18"/>
      <w:szCs w:val="18"/>
    </w:rPr>
  </w:style>
  <w:style w:type="paragraph" w:styleId="NormalWeb">
    <w:name w:val="Normal (Web)"/>
    <w:basedOn w:val="Normal"/>
    <w:uiPriority w:val="99"/>
    <w:unhideWhenUsed/>
    <w:rsid w:val="00BB0DA4"/>
    <w:pPr>
      <w:spacing w:before="100" w:beforeAutospacing="1" w:after="100" w:afterAutospacing="1"/>
    </w:pPr>
    <w:rPr>
      <w:rFonts w:ascii="Times" w:eastAsia="Cambria" w:hAnsi="Times" w:cs="Times New Roman"/>
      <w:sz w:val="20"/>
      <w:szCs w:val="20"/>
    </w:rPr>
  </w:style>
  <w:style w:type="paragraph" w:customStyle="1" w:styleId="BasicParagraph">
    <w:name w:val="[Basic Paragraph]"/>
    <w:basedOn w:val="Normal"/>
    <w:uiPriority w:val="99"/>
    <w:rsid w:val="0009727C"/>
    <w:pPr>
      <w:widowControl w:val="0"/>
      <w:autoSpaceDE w:val="0"/>
      <w:autoSpaceDN w:val="0"/>
      <w:adjustRightInd w:val="0"/>
      <w:spacing w:line="288" w:lineRule="auto"/>
      <w:textAlignment w:val="center"/>
    </w:pPr>
    <w:rPr>
      <w:rFonts w:ascii="Times-Roman" w:eastAsia="Times New Roman" w:hAnsi="Times-Roman" w:cs="Times-Roman"/>
      <w:color w:val="000000"/>
    </w:rPr>
  </w:style>
  <w:style w:type="paragraph" w:customStyle="1" w:styleId="Default">
    <w:name w:val="Default"/>
    <w:rsid w:val="0009727C"/>
    <w:pPr>
      <w:autoSpaceDE w:val="0"/>
      <w:autoSpaceDN w:val="0"/>
      <w:adjustRightInd w:val="0"/>
    </w:pPr>
    <w:rPr>
      <w:rFonts w:ascii="Times New Roman" w:hAnsi="Times New Roman" w:cs="Times New Roman"/>
      <w:color w:val="000000"/>
    </w:rPr>
  </w:style>
  <w:style w:type="paragraph" w:styleId="ListParagraph">
    <w:name w:val="List Paragraph"/>
    <w:basedOn w:val="Normal"/>
    <w:uiPriority w:val="34"/>
    <w:qFormat/>
    <w:rsid w:val="00733298"/>
    <w:pPr>
      <w:ind w:left="720"/>
      <w:contextualSpacing/>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2364642">
      <w:bodyDiv w:val="1"/>
      <w:marLeft w:val="0"/>
      <w:marRight w:val="0"/>
      <w:marTop w:val="0"/>
      <w:marBottom w:val="0"/>
      <w:divBdr>
        <w:top w:val="none" w:sz="0" w:space="0" w:color="auto"/>
        <w:left w:val="none" w:sz="0" w:space="0" w:color="auto"/>
        <w:bottom w:val="none" w:sz="0" w:space="0" w:color="auto"/>
        <w:right w:val="none" w:sz="0" w:space="0" w:color="auto"/>
      </w:divBdr>
      <w:divsChild>
        <w:div w:id="10377361">
          <w:marLeft w:val="1166"/>
          <w:marRight w:val="0"/>
          <w:marTop w:val="115"/>
          <w:marBottom w:val="0"/>
          <w:divBdr>
            <w:top w:val="none" w:sz="0" w:space="0" w:color="auto"/>
            <w:left w:val="none" w:sz="0" w:space="0" w:color="auto"/>
            <w:bottom w:val="none" w:sz="0" w:space="0" w:color="auto"/>
            <w:right w:val="none" w:sz="0" w:space="0" w:color="auto"/>
          </w:divBdr>
        </w:div>
        <w:div w:id="1531839100">
          <w:marLeft w:val="1800"/>
          <w:marRight w:val="0"/>
          <w:marTop w:val="96"/>
          <w:marBottom w:val="0"/>
          <w:divBdr>
            <w:top w:val="none" w:sz="0" w:space="0" w:color="auto"/>
            <w:left w:val="none" w:sz="0" w:space="0" w:color="auto"/>
            <w:bottom w:val="none" w:sz="0" w:space="0" w:color="auto"/>
            <w:right w:val="none" w:sz="0" w:space="0" w:color="auto"/>
          </w:divBdr>
        </w:div>
        <w:div w:id="1406031500">
          <w:marLeft w:val="1800"/>
          <w:marRight w:val="0"/>
          <w:marTop w:val="96"/>
          <w:marBottom w:val="0"/>
          <w:divBdr>
            <w:top w:val="none" w:sz="0" w:space="0" w:color="auto"/>
            <w:left w:val="none" w:sz="0" w:space="0" w:color="auto"/>
            <w:bottom w:val="none" w:sz="0" w:space="0" w:color="auto"/>
            <w:right w:val="none" w:sz="0" w:space="0" w:color="auto"/>
          </w:divBdr>
        </w:div>
        <w:div w:id="1217203745">
          <w:marLeft w:val="1800"/>
          <w:marRight w:val="0"/>
          <w:marTop w:val="96"/>
          <w:marBottom w:val="0"/>
          <w:divBdr>
            <w:top w:val="none" w:sz="0" w:space="0" w:color="auto"/>
            <w:left w:val="none" w:sz="0" w:space="0" w:color="auto"/>
            <w:bottom w:val="none" w:sz="0" w:space="0" w:color="auto"/>
            <w:right w:val="none" w:sz="0" w:space="0" w:color="auto"/>
          </w:divBdr>
        </w:div>
        <w:div w:id="297691984">
          <w:marLeft w:val="1800"/>
          <w:marRight w:val="0"/>
          <w:marTop w:val="96"/>
          <w:marBottom w:val="0"/>
          <w:divBdr>
            <w:top w:val="none" w:sz="0" w:space="0" w:color="auto"/>
            <w:left w:val="none" w:sz="0" w:space="0" w:color="auto"/>
            <w:bottom w:val="none" w:sz="0" w:space="0" w:color="auto"/>
            <w:right w:val="none" w:sz="0" w:space="0" w:color="auto"/>
          </w:divBdr>
        </w:div>
      </w:divsChild>
    </w:div>
    <w:div w:id="637147346">
      <w:bodyDiv w:val="1"/>
      <w:marLeft w:val="0"/>
      <w:marRight w:val="0"/>
      <w:marTop w:val="0"/>
      <w:marBottom w:val="0"/>
      <w:divBdr>
        <w:top w:val="none" w:sz="0" w:space="0" w:color="auto"/>
        <w:left w:val="none" w:sz="0" w:space="0" w:color="auto"/>
        <w:bottom w:val="none" w:sz="0" w:space="0" w:color="auto"/>
        <w:right w:val="none" w:sz="0" w:space="0" w:color="auto"/>
      </w:divBdr>
      <w:divsChild>
        <w:div w:id="1751199528">
          <w:marLeft w:val="547"/>
          <w:marRight w:val="0"/>
          <w:marTop w:val="134"/>
          <w:marBottom w:val="0"/>
          <w:divBdr>
            <w:top w:val="none" w:sz="0" w:space="0" w:color="auto"/>
            <w:left w:val="none" w:sz="0" w:space="0" w:color="auto"/>
            <w:bottom w:val="none" w:sz="0" w:space="0" w:color="auto"/>
            <w:right w:val="none" w:sz="0" w:space="0" w:color="auto"/>
          </w:divBdr>
        </w:div>
      </w:divsChild>
    </w:div>
    <w:div w:id="782773735">
      <w:bodyDiv w:val="1"/>
      <w:marLeft w:val="0"/>
      <w:marRight w:val="0"/>
      <w:marTop w:val="0"/>
      <w:marBottom w:val="0"/>
      <w:divBdr>
        <w:top w:val="none" w:sz="0" w:space="0" w:color="auto"/>
        <w:left w:val="none" w:sz="0" w:space="0" w:color="auto"/>
        <w:bottom w:val="none" w:sz="0" w:space="0" w:color="auto"/>
        <w:right w:val="none" w:sz="0" w:space="0" w:color="auto"/>
      </w:divBdr>
    </w:div>
    <w:div w:id="158498904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4.wmf"/></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9CA9D70-DCAD-4F82-9FDA-E7791721BC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172</Words>
  <Characters>986</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Texas A&amp;M AgriLife</Company>
  <LinksUpToDate>false</LinksUpToDate>
  <CharactersWithSpaces>1156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Chivvis</dc:creator>
  <cp:lastModifiedBy>AITAdmin</cp:lastModifiedBy>
  <cp:revision>2</cp:revision>
  <dcterms:created xsi:type="dcterms:W3CDTF">2017-03-07T15:26:00Z</dcterms:created>
  <dcterms:modified xsi:type="dcterms:W3CDTF">2017-03-07T15:26:00Z</dcterms:modified>
</cp:coreProperties>
</file>